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BE530" w14:textId="77777777" w:rsidR="00F5727C" w:rsidRPr="004F1C07" w:rsidRDefault="00F5727C" w:rsidP="00F5727C">
      <w:pPr>
        <w:pStyle w:val="Heading1"/>
        <w:rPr>
          <w:rFonts w:ascii="Arial" w:eastAsia="Arial Rounded MT Bold" w:hAnsi="Arial" w:cs="Arial"/>
        </w:rPr>
      </w:pPr>
      <w:r w:rsidRPr="004F1C07">
        <w:rPr>
          <w:rFonts w:ascii="Arial" w:hAnsi="Arial" w:cs="Arial"/>
        </w:rPr>
        <w:t>Cross-Party Group on Rural Policy</w:t>
      </w:r>
    </w:p>
    <w:p w14:paraId="5A442665" w14:textId="77777777" w:rsidR="00F5727C" w:rsidRPr="004F1C07" w:rsidRDefault="00F5727C" w:rsidP="00F5727C">
      <w:pPr>
        <w:pStyle w:val="Heading2"/>
        <w:rPr>
          <w:rFonts w:ascii="Arial" w:hAnsi="Arial" w:cs="Arial"/>
        </w:rPr>
      </w:pPr>
      <w:r w:rsidRPr="00797EA2">
        <w:rPr>
          <w:rFonts w:ascii="Arial" w:hAnsi="Arial" w:cs="Arial"/>
        </w:rPr>
        <w:t xml:space="preserve">6th </w:t>
      </w:r>
      <w:proofErr w:type="gramStart"/>
      <w:r w:rsidRPr="00797EA2">
        <w:rPr>
          <w:rFonts w:ascii="Arial" w:hAnsi="Arial" w:cs="Arial"/>
        </w:rPr>
        <w:t>June,</w:t>
      </w:r>
      <w:proofErr w:type="gramEnd"/>
      <w:r w:rsidRPr="00797EA2">
        <w:rPr>
          <w:rFonts w:ascii="Arial" w:hAnsi="Arial" w:cs="Arial"/>
        </w:rPr>
        <w:t xml:space="preserve"> 2023 18:00-19:30 </w:t>
      </w:r>
      <w:r w:rsidRPr="004F1C07">
        <w:rPr>
          <w:rFonts w:ascii="Arial" w:hAnsi="Arial" w:cs="Arial"/>
        </w:rPr>
        <w:t>(Hybrid)</w:t>
      </w:r>
    </w:p>
    <w:p w14:paraId="0381E73B" w14:textId="77777777" w:rsidR="00F5727C" w:rsidRDefault="00F5727C" w:rsidP="00F5727C">
      <w:pPr>
        <w:pStyle w:val="Heading3"/>
        <w:rPr>
          <w:rFonts w:ascii="Arial" w:eastAsia="Arial" w:hAnsi="Arial" w:cs="Arial"/>
          <w:sz w:val="24"/>
          <w:szCs w:val="24"/>
        </w:rPr>
      </w:pPr>
      <w:r w:rsidRPr="00AA772F">
        <w:rPr>
          <w:rFonts w:ascii="Arial" w:eastAsia="Arial" w:hAnsi="Arial" w:cs="Arial"/>
          <w:sz w:val="24"/>
          <w:szCs w:val="24"/>
        </w:rPr>
        <w:t xml:space="preserve">Nature-based solutions in agriculture: addressing multiple policy </w:t>
      </w:r>
      <w:proofErr w:type="gramStart"/>
      <w:r w:rsidRPr="00AA772F">
        <w:rPr>
          <w:rFonts w:ascii="Arial" w:eastAsia="Arial" w:hAnsi="Arial" w:cs="Arial"/>
          <w:sz w:val="24"/>
          <w:szCs w:val="24"/>
        </w:rPr>
        <w:t>targets</w:t>
      </w:r>
      <w:proofErr w:type="gramEnd"/>
    </w:p>
    <w:p w14:paraId="2990838C" w14:textId="77777777" w:rsidR="00F5727C" w:rsidRPr="004F1C07" w:rsidRDefault="00F5727C" w:rsidP="00F5727C">
      <w:pPr>
        <w:pStyle w:val="Heading3"/>
        <w:rPr>
          <w:rFonts w:ascii="Arial" w:hAnsi="Arial" w:cs="Arial"/>
        </w:rPr>
      </w:pPr>
      <w:r w:rsidRPr="004F1C07">
        <w:rPr>
          <w:rStyle w:val="Heading3Char"/>
          <w:rFonts w:ascii="Arial" w:hAnsi="Arial" w:cs="Arial"/>
        </w:rPr>
        <w:t>Minutes</w:t>
      </w:r>
    </w:p>
    <w:p w14:paraId="281365C8" w14:textId="77777777" w:rsidR="00F5727C" w:rsidRPr="004F1C07" w:rsidRDefault="00F5727C" w:rsidP="00F5727C"/>
    <w:p w14:paraId="0B346DEB" w14:textId="77777777" w:rsidR="00F5727C" w:rsidRPr="004F1C07" w:rsidRDefault="00F5727C" w:rsidP="00F5727C">
      <w:pPr>
        <w:pStyle w:val="Heading3"/>
        <w:rPr>
          <w:rFonts w:ascii="Arial" w:eastAsia="Arial" w:hAnsi="Arial" w:cs="Arial"/>
          <w:color w:val="000000" w:themeColor="text1"/>
        </w:rPr>
      </w:pPr>
      <w:r w:rsidRPr="004F1C07">
        <w:rPr>
          <w:rFonts w:ascii="Arial" w:hAnsi="Arial" w:cs="Arial"/>
        </w:rPr>
        <w:t>Present</w:t>
      </w:r>
    </w:p>
    <w:p w14:paraId="7569960D" w14:textId="77777777" w:rsidR="00F5727C" w:rsidRPr="004F1C07" w:rsidRDefault="00F5727C" w:rsidP="00F5727C">
      <w:pPr>
        <w:pStyle w:val="Heading4"/>
      </w:pPr>
      <w:r w:rsidRPr="004F1C07">
        <w:t>MSPs</w:t>
      </w:r>
    </w:p>
    <w:p w14:paraId="6EAE6E13" w14:textId="77777777" w:rsidR="00F5727C" w:rsidRDefault="00F5727C" w:rsidP="00F5727C">
      <w:r w:rsidRPr="004F1C07">
        <w:t>Emma Harper MSP</w:t>
      </w:r>
    </w:p>
    <w:p w14:paraId="34C1CAC3" w14:textId="77777777" w:rsidR="00F5727C" w:rsidRPr="004F1C07" w:rsidRDefault="00F5727C" w:rsidP="00F5727C">
      <w:commentRangeStart w:id="0"/>
      <w:r>
        <w:t>Finlay Carson MSP</w:t>
      </w:r>
      <w:commentRangeEnd w:id="0"/>
      <w:r>
        <w:rPr>
          <w:rStyle w:val="CommentReference"/>
        </w:rPr>
        <w:commentReference w:id="0"/>
      </w:r>
    </w:p>
    <w:p w14:paraId="098C580F" w14:textId="77777777" w:rsidR="00F5727C" w:rsidRDefault="00F5727C" w:rsidP="00F5727C">
      <w:pPr>
        <w:pStyle w:val="Heading4"/>
      </w:pPr>
      <w:r w:rsidRPr="004F1C07">
        <w:t>Speakers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591"/>
      </w:tblGrid>
      <w:tr w:rsidR="00F5727C" w14:paraId="289DC58B" w14:textId="77777777" w:rsidTr="00086217">
        <w:tc>
          <w:tcPr>
            <w:tcW w:w="2425" w:type="dxa"/>
          </w:tcPr>
          <w:p w14:paraId="681AFA48" w14:textId="77777777" w:rsidR="00F5727C" w:rsidRDefault="00F5727C" w:rsidP="00086217">
            <w:r w:rsidRPr="001032BE">
              <w:t xml:space="preserve">Hans </w:t>
            </w:r>
            <w:proofErr w:type="spellStart"/>
            <w:r w:rsidRPr="001032BE">
              <w:t>Jensema</w:t>
            </w:r>
            <w:proofErr w:type="spellEnd"/>
          </w:p>
        </w:tc>
        <w:tc>
          <w:tcPr>
            <w:tcW w:w="6591" w:type="dxa"/>
          </w:tcPr>
          <w:p w14:paraId="6E009D41" w14:textId="77777777" w:rsidR="00F5727C" w:rsidRDefault="00F5727C" w:rsidP="00086217">
            <w:proofErr w:type="spellStart"/>
            <w:r w:rsidRPr="001032BE">
              <w:t>Biocel</w:t>
            </w:r>
            <w:proofErr w:type="spellEnd"/>
            <w:r w:rsidRPr="001032BE">
              <w:t xml:space="preserve"> Agri </w:t>
            </w:r>
          </w:p>
        </w:tc>
      </w:tr>
      <w:tr w:rsidR="00F5727C" w14:paraId="3353E604" w14:textId="77777777" w:rsidTr="00086217">
        <w:tc>
          <w:tcPr>
            <w:tcW w:w="2425" w:type="dxa"/>
          </w:tcPr>
          <w:p w14:paraId="47B033F2" w14:textId="77777777" w:rsidR="00F5727C" w:rsidRDefault="00F5727C" w:rsidP="00086217">
            <w:r w:rsidRPr="001032BE">
              <w:t>Gemma Miller</w:t>
            </w:r>
          </w:p>
        </w:tc>
        <w:tc>
          <w:tcPr>
            <w:tcW w:w="6591" w:type="dxa"/>
          </w:tcPr>
          <w:p w14:paraId="4DC5AB92" w14:textId="77777777" w:rsidR="00F5727C" w:rsidRDefault="00F5727C" w:rsidP="00086217">
            <w:r>
              <w:t>SRUC</w:t>
            </w:r>
          </w:p>
        </w:tc>
      </w:tr>
      <w:tr w:rsidR="00F5727C" w14:paraId="0FC605D9" w14:textId="77777777" w:rsidTr="00086217">
        <w:tc>
          <w:tcPr>
            <w:tcW w:w="2425" w:type="dxa"/>
          </w:tcPr>
          <w:p w14:paraId="34AC0976" w14:textId="77777777" w:rsidR="00F5727C" w:rsidRDefault="00F5727C" w:rsidP="00086217">
            <w:r w:rsidRPr="001032BE">
              <w:t>Rebekah Strong</w:t>
            </w:r>
          </w:p>
        </w:tc>
        <w:tc>
          <w:tcPr>
            <w:tcW w:w="6591" w:type="dxa"/>
          </w:tcPr>
          <w:p w14:paraId="46F3BDD2" w14:textId="77777777" w:rsidR="00F5727C" w:rsidRDefault="00F5727C" w:rsidP="00086217">
            <w:r w:rsidRPr="001032BE">
              <w:t>Scottish Wildlife Trust </w:t>
            </w:r>
          </w:p>
        </w:tc>
      </w:tr>
    </w:tbl>
    <w:p w14:paraId="3ADB002B" w14:textId="77777777" w:rsidR="00F5727C" w:rsidRPr="00C346AB" w:rsidRDefault="00F5727C" w:rsidP="00F5727C">
      <w:pPr>
        <w:pStyle w:val="Heading4"/>
        <w:spacing w:before="240"/>
      </w:pPr>
      <w:r w:rsidRPr="00C346AB">
        <w:t>Non-MSP 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374"/>
      </w:tblGrid>
      <w:tr w:rsidR="00F5727C" w:rsidRPr="00C346AB" w14:paraId="6978E97A" w14:textId="77777777" w:rsidTr="00086217">
        <w:trPr>
          <w:trHeight w:val="300"/>
        </w:trPr>
        <w:tc>
          <w:tcPr>
            <w:tcW w:w="2410" w:type="dxa"/>
            <w:noWrap/>
            <w:hideMark/>
          </w:tcPr>
          <w:p w14:paraId="7EA23D25" w14:textId="77777777" w:rsidR="00F5727C" w:rsidRPr="00C346AB" w:rsidRDefault="00F5727C" w:rsidP="00086217">
            <w:r w:rsidRPr="00C346AB">
              <w:t>Abi Williams</w:t>
            </w:r>
          </w:p>
        </w:tc>
        <w:tc>
          <w:tcPr>
            <w:tcW w:w="6374" w:type="dxa"/>
            <w:noWrap/>
            <w:hideMark/>
          </w:tcPr>
          <w:p w14:paraId="3110B83E" w14:textId="77777777" w:rsidR="00F5727C" w:rsidRPr="00C346AB" w:rsidRDefault="00F5727C" w:rsidP="00086217">
            <w:r w:rsidRPr="00C346AB">
              <w:t>Food Ethics Council</w:t>
            </w:r>
          </w:p>
        </w:tc>
      </w:tr>
      <w:tr w:rsidR="00F5727C" w:rsidRPr="00C346AB" w14:paraId="083ADE53" w14:textId="77777777" w:rsidTr="00086217">
        <w:trPr>
          <w:trHeight w:val="300"/>
        </w:trPr>
        <w:tc>
          <w:tcPr>
            <w:tcW w:w="2410" w:type="dxa"/>
            <w:noWrap/>
            <w:hideMark/>
          </w:tcPr>
          <w:p w14:paraId="5EA1EE0C" w14:textId="77777777" w:rsidR="00F5727C" w:rsidRPr="00C346AB" w:rsidRDefault="00F5727C" w:rsidP="00086217">
            <w:r w:rsidRPr="00C346AB">
              <w:t>Adam Forrest</w:t>
            </w:r>
          </w:p>
        </w:tc>
        <w:tc>
          <w:tcPr>
            <w:tcW w:w="6374" w:type="dxa"/>
            <w:noWrap/>
            <w:hideMark/>
          </w:tcPr>
          <w:p w14:paraId="05361E73" w14:textId="77777777" w:rsidR="00F5727C" w:rsidRPr="00C346AB" w:rsidRDefault="00F5727C" w:rsidP="00086217">
            <w:commentRangeStart w:id="1"/>
            <w:r w:rsidRPr="00C346AB">
              <w:t>Scotland</w:t>
            </w:r>
            <w:commentRangeEnd w:id="1"/>
            <w:r>
              <w:t xml:space="preserve"> Food and Drink</w:t>
            </w:r>
            <w:r>
              <w:rPr>
                <w:rStyle w:val="CommentReference"/>
              </w:rPr>
              <w:commentReference w:id="1"/>
            </w:r>
          </w:p>
        </w:tc>
      </w:tr>
      <w:tr w:rsidR="00F5727C" w:rsidRPr="00C346AB" w14:paraId="55931667" w14:textId="77777777" w:rsidTr="00086217">
        <w:trPr>
          <w:trHeight w:val="300"/>
        </w:trPr>
        <w:tc>
          <w:tcPr>
            <w:tcW w:w="2410" w:type="dxa"/>
            <w:noWrap/>
            <w:hideMark/>
          </w:tcPr>
          <w:p w14:paraId="556FC0A3" w14:textId="77777777" w:rsidR="00F5727C" w:rsidRPr="00C346AB" w:rsidRDefault="00F5727C" w:rsidP="00086217">
            <w:r w:rsidRPr="00C346AB">
              <w:t>Alexa Green</w:t>
            </w:r>
          </w:p>
        </w:tc>
        <w:tc>
          <w:tcPr>
            <w:tcW w:w="6374" w:type="dxa"/>
            <w:noWrap/>
            <w:hideMark/>
          </w:tcPr>
          <w:p w14:paraId="3B3E06AE" w14:textId="77777777" w:rsidR="00F5727C" w:rsidRPr="00C346AB" w:rsidRDefault="00F5727C" w:rsidP="00086217">
            <w:r w:rsidRPr="00C346AB">
              <w:t>SRUC</w:t>
            </w:r>
          </w:p>
        </w:tc>
      </w:tr>
      <w:tr w:rsidR="00F5727C" w:rsidRPr="00C346AB" w14:paraId="0A6A7E49" w14:textId="77777777" w:rsidTr="00086217">
        <w:trPr>
          <w:trHeight w:val="300"/>
        </w:trPr>
        <w:tc>
          <w:tcPr>
            <w:tcW w:w="2410" w:type="dxa"/>
            <w:noWrap/>
            <w:hideMark/>
          </w:tcPr>
          <w:p w14:paraId="06CF5B6B" w14:textId="77777777" w:rsidR="00F5727C" w:rsidRPr="00C346AB" w:rsidRDefault="00F5727C" w:rsidP="00086217">
            <w:r w:rsidRPr="00C346AB">
              <w:t>Alistair Hamilton</w:t>
            </w:r>
          </w:p>
        </w:tc>
        <w:tc>
          <w:tcPr>
            <w:tcW w:w="6374" w:type="dxa"/>
            <w:noWrap/>
            <w:hideMark/>
          </w:tcPr>
          <w:p w14:paraId="5BF2BDDC" w14:textId="77777777" w:rsidR="00F5727C" w:rsidRPr="00C346AB" w:rsidRDefault="00F5727C" w:rsidP="00086217">
            <w:r w:rsidRPr="00C346AB">
              <w:t>SRUC</w:t>
            </w:r>
          </w:p>
        </w:tc>
      </w:tr>
      <w:tr w:rsidR="00F5727C" w:rsidRPr="00C346AB" w14:paraId="27E5B2F1" w14:textId="77777777" w:rsidTr="00086217">
        <w:trPr>
          <w:trHeight w:val="300"/>
        </w:trPr>
        <w:tc>
          <w:tcPr>
            <w:tcW w:w="2410" w:type="dxa"/>
            <w:noWrap/>
            <w:hideMark/>
          </w:tcPr>
          <w:p w14:paraId="327B766F" w14:textId="77777777" w:rsidR="00F5727C" w:rsidRPr="00C346AB" w:rsidRDefault="00F5727C" w:rsidP="00086217">
            <w:r w:rsidRPr="00C346AB">
              <w:t>Ana Vuin</w:t>
            </w:r>
          </w:p>
        </w:tc>
        <w:tc>
          <w:tcPr>
            <w:tcW w:w="6374" w:type="dxa"/>
            <w:noWrap/>
            <w:hideMark/>
          </w:tcPr>
          <w:p w14:paraId="457B57D7" w14:textId="77777777" w:rsidR="00F5727C" w:rsidRPr="00C346AB" w:rsidRDefault="00F5727C" w:rsidP="00086217">
            <w:r w:rsidRPr="00C346AB">
              <w:t>SRUC</w:t>
            </w:r>
          </w:p>
        </w:tc>
      </w:tr>
      <w:tr w:rsidR="00F5727C" w:rsidRPr="00C346AB" w14:paraId="7815BC8B" w14:textId="77777777" w:rsidTr="00086217">
        <w:trPr>
          <w:trHeight w:val="300"/>
        </w:trPr>
        <w:tc>
          <w:tcPr>
            <w:tcW w:w="2410" w:type="dxa"/>
            <w:noWrap/>
            <w:hideMark/>
          </w:tcPr>
          <w:p w14:paraId="320E873E" w14:textId="77777777" w:rsidR="00F5727C" w:rsidRPr="00C346AB" w:rsidRDefault="00F5727C" w:rsidP="00086217">
            <w:r w:rsidRPr="00C346AB">
              <w:t>Andrew Heald</w:t>
            </w:r>
          </w:p>
        </w:tc>
        <w:tc>
          <w:tcPr>
            <w:tcW w:w="6374" w:type="dxa"/>
            <w:noWrap/>
            <w:hideMark/>
          </w:tcPr>
          <w:p w14:paraId="72671822" w14:textId="77777777" w:rsidR="00F5727C" w:rsidRPr="00C346AB" w:rsidRDefault="00F5727C" w:rsidP="00086217">
            <w:r w:rsidRPr="00C346AB">
              <w:t>CONFOR</w:t>
            </w:r>
          </w:p>
        </w:tc>
      </w:tr>
      <w:tr w:rsidR="00F5727C" w:rsidRPr="00C346AB" w14:paraId="55FE782E" w14:textId="77777777" w:rsidTr="00086217">
        <w:trPr>
          <w:trHeight w:val="300"/>
        </w:trPr>
        <w:tc>
          <w:tcPr>
            <w:tcW w:w="2410" w:type="dxa"/>
            <w:noWrap/>
            <w:hideMark/>
          </w:tcPr>
          <w:p w14:paraId="74EF2BC9" w14:textId="77777777" w:rsidR="00F5727C" w:rsidRPr="00C346AB" w:rsidRDefault="00F5727C" w:rsidP="00086217">
            <w:r w:rsidRPr="00C346AB">
              <w:t>Ann Packard</w:t>
            </w:r>
          </w:p>
        </w:tc>
        <w:tc>
          <w:tcPr>
            <w:tcW w:w="6374" w:type="dxa"/>
            <w:noWrap/>
            <w:hideMark/>
          </w:tcPr>
          <w:p w14:paraId="166FB1A3" w14:textId="77777777" w:rsidR="00F5727C" w:rsidRPr="00C346AB" w:rsidRDefault="00F5727C" w:rsidP="00086217">
            <w:r w:rsidRPr="00C346AB">
              <w:t>Chair, RSA Fellows Scotland and MCICH Network</w:t>
            </w:r>
          </w:p>
        </w:tc>
      </w:tr>
      <w:tr w:rsidR="00F5727C" w:rsidRPr="00C346AB" w14:paraId="4C768472" w14:textId="77777777" w:rsidTr="00086217">
        <w:trPr>
          <w:trHeight w:val="300"/>
        </w:trPr>
        <w:tc>
          <w:tcPr>
            <w:tcW w:w="2410" w:type="dxa"/>
            <w:noWrap/>
            <w:hideMark/>
          </w:tcPr>
          <w:p w14:paraId="1E555EDF" w14:textId="77777777" w:rsidR="00F5727C" w:rsidRPr="00C346AB" w:rsidRDefault="00F5727C" w:rsidP="00086217">
            <w:r w:rsidRPr="00C346AB">
              <w:t>Anna Giela</w:t>
            </w:r>
          </w:p>
        </w:tc>
        <w:tc>
          <w:tcPr>
            <w:tcW w:w="6374" w:type="dxa"/>
            <w:noWrap/>
            <w:hideMark/>
          </w:tcPr>
          <w:p w14:paraId="4C25428A" w14:textId="77777777" w:rsidR="00F5727C" w:rsidRPr="00C346AB" w:rsidRDefault="00F5727C" w:rsidP="00086217">
            <w:r w:rsidRPr="00C346AB">
              <w:t>Scottish Government (RESAS)</w:t>
            </w:r>
          </w:p>
        </w:tc>
      </w:tr>
      <w:tr w:rsidR="00F5727C" w:rsidRPr="00C346AB" w14:paraId="2319A44F" w14:textId="77777777" w:rsidTr="00086217">
        <w:trPr>
          <w:trHeight w:val="300"/>
        </w:trPr>
        <w:tc>
          <w:tcPr>
            <w:tcW w:w="2410" w:type="dxa"/>
            <w:noWrap/>
            <w:hideMark/>
          </w:tcPr>
          <w:p w14:paraId="79C3DADC" w14:textId="77777777" w:rsidR="00F5727C" w:rsidRPr="00C346AB" w:rsidRDefault="00F5727C" w:rsidP="00086217">
            <w:r w:rsidRPr="00C346AB">
              <w:t>Anna Sellars</w:t>
            </w:r>
          </w:p>
        </w:tc>
        <w:tc>
          <w:tcPr>
            <w:tcW w:w="6374" w:type="dxa"/>
            <w:noWrap/>
            <w:hideMark/>
          </w:tcPr>
          <w:p w14:paraId="69B014C4" w14:textId="77777777" w:rsidR="00F5727C" w:rsidRPr="00C346AB" w:rsidRDefault="00F5727C" w:rsidP="00086217">
            <w:r w:rsidRPr="00C346AB">
              <w:t>SAC</w:t>
            </w:r>
            <w:r>
              <w:t xml:space="preserve"> Consulting</w:t>
            </w:r>
          </w:p>
        </w:tc>
      </w:tr>
      <w:tr w:rsidR="00F5727C" w:rsidRPr="00C346AB" w14:paraId="43A26F11" w14:textId="77777777" w:rsidTr="00086217">
        <w:trPr>
          <w:trHeight w:val="300"/>
        </w:trPr>
        <w:tc>
          <w:tcPr>
            <w:tcW w:w="2410" w:type="dxa"/>
            <w:noWrap/>
            <w:hideMark/>
          </w:tcPr>
          <w:p w14:paraId="29C11CE7" w14:textId="77777777" w:rsidR="00F5727C" w:rsidRPr="00C346AB" w:rsidRDefault="00F5727C" w:rsidP="00086217">
            <w:proofErr w:type="spellStart"/>
            <w:r w:rsidRPr="00C346AB">
              <w:t>Aylwin</w:t>
            </w:r>
            <w:proofErr w:type="spellEnd"/>
            <w:r w:rsidRPr="00C346AB">
              <w:t xml:space="preserve"> Pillai</w:t>
            </w:r>
          </w:p>
        </w:tc>
        <w:tc>
          <w:tcPr>
            <w:tcW w:w="6374" w:type="dxa"/>
            <w:noWrap/>
            <w:hideMark/>
          </w:tcPr>
          <w:p w14:paraId="707E9837" w14:textId="77777777" w:rsidR="00F5727C" w:rsidRPr="00C346AB" w:rsidRDefault="00F5727C" w:rsidP="00086217">
            <w:proofErr w:type="spellStart"/>
            <w:r w:rsidRPr="00C346AB">
              <w:t>Kinclune</w:t>
            </w:r>
            <w:proofErr w:type="spellEnd"/>
            <w:r w:rsidRPr="00C346AB">
              <w:t xml:space="preserve"> Estate and Organic Farm</w:t>
            </w:r>
          </w:p>
        </w:tc>
      </w:tr>
      <w:tr w:rsidR="00F5727C" w:rsidRPr="00C346AB" w14:paraId="78197F41" w14:textId="77777777" w:rsidTr="00086217">
        <w:trPr>
          <w:trHeight w:val="300"/>
        </w:trPr>
        <w:tc>
          <w:tcPr>
            <w:tcW w:w="2410" w:type="dxa"/>
            <w:noWrap/>
            <w:hideMark/>
          </w:tcPr>
          <w:p w14:paraId="498BA708" w14:textId="77777777" w:rsidR="00F5727C" w:rsidRPr="00C346AB" w:rsidRDefault="00F5727C" w:rsidP="00086217">
            <w:r w:rsidRPr="00C346AB">
              <w:t>Barbara Kelly</w:t>
            </w:r>
          </w:p>
        </w:tc>
        <w:tc>
          <w:tcPr>
            <w:tcW w:w="6374" w:type="dxa"/>
            <w:noWrap/>
            <w:hideMark/>
          </w:tcPr>
          <w:p w14:paraId="0D93BF2B" w14:textId="77777777" w:rsidR="00F5727C" w:rsidRPr="00C346AB" w:rsidRDefault="00F5727C" w:rsidP="00086217"/>
        </w:tc>
      </w:tr>
      <w:tr w:rsidR="00F5727C" w:rsidRPr="00C346AB" w14:paraId="746E7429" w14:textId="77777777" w:rsidTr="00086217">
        <w:trPr>
          <w:trHeight w:val="300"/>
        </w:trPr>
        <w:tc>
          <w:tcPr>
            <w:tcW w:w="2410" w:type="dxa"/>
            <w:noWrap/>
            <w:hideMark/>
          </w:tcPr>
          <w:p w14:paraId="0533C805" w14:textId="77777777" w:rsidR="00F5727C" w:rsidRPr="00C346AB" w:rsidRDefault="00F5727C" w:rsidP="00086217">
            <w:r w:rsidRPr="00C346AB">
              <w:t>Beth Bridge</w:t>
            </w:r>
          </w:p>
        </w:tc>
        <w:tc>
          <w:tcPr>
            <w:tcW w:w="6374" w:type="dxa"/>
            <w:noWrap/>
            <w:hideMark/>
          </w:tcPr>
          <w:p w14:paraId="2E8D0E68" w14:textId="77777777" w:rsidR="00F5727C" w:rsidRPr="00C346AB" w:rsidRDefault="00F5727C" w:rsidP="00086217">
            <w:r w:rsidRPr="00C346AB">
              <w:t>SRUC</w:t>
            </w:r>
          </w:p>
        </w:tc>
      </w:tr>
      <w:tr w:rsidR="00F5727C" w:rsidRPr="00C346AB" w14:paraId="0A54F056" w14:textId="77777777" w:rsidTr="00086217">
        <w:trPr>
          <w:trHeight w:val="300"/>
        </w:trPr>
        <w:tc>
          <w:tcPr>
            <w:tcW w:w="2410" w:type="dxa"/>
            <w:noWrap/>
            <w:hideMark/>
          </w:tcPr>
          <w:p w14:paraId="4C6B3491" w14:textId="77777777" w:rsidR="00F5727C" w:rsidRPr="00C346AB" w:rsidRDefault="00F5727C" w:rsidP="00086217">
            <w:r w:rsidRPr="00C346AB">
              <w:t>Catriona Mallows</w:t>
            </w:r>
          </w:p>
        </w:tc>
        <w:tc>
          <w:tcPr>
            <w:tcW w:w="6374" w:type="dxa"/>
            <w:noWrap/>
            <w:hideMark/>
          </w:tcPr>
          <w:p w14:paraId="47CC7944" w14:textId="77777777" w:rsidR="00F5727C" w:rsidRPr="00C346AB" w:rsidRDefault="00F5727C" w:rsidP="00086217">
            <w:r w:rsidRPr="00C346AB">
              <w:t>S</w:t>
            </w:r>
            <w:r>
              <w:t xml:space="preserve">cottish </w:t>
            </w:r>
            <w:r w:rsidRPr="00C346AB">
              <w:t>R</w:t>
            </w:r>
            <w:r>
              <w:t xml:space="preserve">ural </w:t>
            </w:r>
            <w:r w:rsidRPr="00C346AB">
              <w:t>A</w:t>
            </w:r>
            <w:r>
              <w:t>ction</w:t>
            </w:r>
          </w:p>
        </w:tc>
      </w:tr>
      <w:tr w:rsidR="00F5727C" w:rsidRPr="00C346AB" w14:paraId="7788384D" w14:textId="77777777" w:rsidTr="00086217">
        <w:trPr>
          <w:trHeight w:val="300"/>
        </w:trPr>
        <w:tc>
          <w:tcPr>
            <w:tcW w:w="2410" w:type="dxa"/>
            <w:noWrap/>
            <w:hideMark/>
          </w:tcPr>
          <w:p w14:paraId="7794C36B" w14:textId="77777777" w:rsidR="00F5727C" w:rsidRPr="00C346AB" w:rsidRDefault="00F5727C" w:rsidP="00086217">
            <w:r w:rsidRPr="00C346AB">
              <w:t xml:space="preserve">Charlotte </w:t>
            </w:r>
            <w:proofErr w:type="spellStart"/>
            <w:r w:rsidRPr="00C346AB">
              <w:t>Maddix</w:t>
            </w:r>
            <w:proofErr w:type="spellEnd"/>
          </w:p>
        </w:tc>
        <w:tc>
          <w:tcPr>
            <w:tcW w:w="6374" w:type="dxa"/>
            <w:noWrap/>
            <w:hideMark/>
          </w:tcPr>
          <w:p w14:paraId="2119D835" w14:textId="77777777" w:rsidR="00F5727C" w:rsidRPr="00C346AB" w:rsidRDefault="00F5727C" w:rsidP="00086217">
            <w:r w:rsidRPr="00C346AB">
              <w:t>The Scottish Rewilding Alliance</w:t>
            </w:r>
          </w:p>
        </w:tc>
      </w:tr>
      <w:tr w:rsidR="00F5727C" w:rsidRPr="00C346AB" w14:paraId="3221ED9D" w14:textId="77777777" w:rsidTr="00086217">
        <w:trPr>
          <w:trHeight w:val="300"/>
        </w:trPr>
        <w:tc>
          <w:tcPr>
            <w:tcW w:w="2410" w:type="dxa"/>
            <w:noWrap/>
            <w:hideMark/>
          </w:tcPr>
          <w:p w14:paraId="3FE4D404" w14:textId="77777777" w:rsidR="00F5727C" w:rsidRPr="00C346AB" w:rsidRDefault="00F5727C" w:rsidP="00086217">
            <w:r w:rsidRPr="00C346AB">
              <w:t>Christine Beaton</w:t>
            </w:r>
          </w:p>
        </w:tc>
        <w:tc>
          <w:tcPr>
            <w:tcW w:w="6374" w:type="dxa"/>
            <w:noWrap/>
            <w:hideMark/>
          </w:tcPr>
          <w:p w14:paraId="48A6629D" w14:textId="77777777" w:rsidR="00F5727C" w:rsidRPr="00C346AB" w:rsidRDefault="00F5727C" w:rsidP="00086217">
            <w:r w:rsidRPr="00C346AB">
              <w:t>SAC</w:t>
            </w:r>
            <w:r>
              <w:t xml:space="preserve"> Consulting </w:t>
            </w:r>
          </w:p>
        </w:tc>
      </w:tr>
      <w:tr w:rsidR="00F5727C" w:rsidRPr="00C346AB" w14:paraId="5BB2AE16" w14:textId="77777777" w:rsidTr="00086217">
        <w:trPr>
          <w:trHeight w:val="300"/>
        </w:trPr>
        <w:tc>
          <w:tcPr>
            <w:tcW w:w="2410" w:type="dxa"/>
            <w:noWrap/>
            <w:hideMark/>
          </w:tcPr>
          <w:p w14:paraId="5AA56BF0" w14:textId="77777777" w:rsidR="00F5727C" w:rsidRPr="00C346AB" w:rsidRDefault="00F5727C" w:rsidP="00086217">
            <w:r w:rsidRPr="00C346AB">
              <w:t>Craig Davidson</w:t>
            </w:r>
          </w:p>
        </w:tc>
        <w:tc>
          <w:tcPr>
            <w:tcW w:w="6374" w:type="dxa"/>
            <w:noWrap/>
            <w:hideMark/>
          </w:tcPr>
          <w:p w14:paraId="172AB01B" w14:textId="77777777" w:rsidR="00F5727C" w:rsidRPr="00C346AB" w:rsidRDefault="00F5727C" w:rsidP="00086217">
            <w:r w:rsidRPr="00C346AB">
              <w:t>SRUC</w:t>
            </w:r>
          </w:p>
        </w:tc>
      </w:tr>
      <w:tr w:rsidR="00F5727C" w:rsidRPr="00C346AB" w14:paraId="6A01ACDB" w14:textId="77777777" w:rsidTr="00086217">
        <w:trPr>
          <w:trHeight w:val="300"/>
        </w:trPr>
        <w:tc>
          <w:tcPr>
            <w:tcW w:w="2410" w:type="dxa"/>
            <w:noWrap/>
            <w:hideMark/>
          </w:tcPr>
          <w:p w14:paraId="70CD5742" w14:textId="77777777" w:rsidR="00F5727C" w:rsidRPr="00C346AB" w:rsidRDefault="00F5727C" w:rsidP="00086217">
            <w:r w:rsidRPr="00C346AB">
              <w:t>David Nicholson</w:t>
            </w:r>
          </w:p>
        </w:tc>
        <w:tc>
          <w:tcPr>
            <w:tcW w:w="6374" w:type="dxa"/>
            <w:noWrap/>
            <w:hideMark/>
          </w:tcPr>
          <w:p w14:paraId="109973F1" w14:textId="77777777" w:rsidR="00F5727C" w:rsidRPr="00C346AB" w:rsidRDefault="00F5727C" w:rsidP="00086217">
            <w:r w:rsidRPr="00C346AB">
              <w:t>Musician</w:t>
            </w:r>
          </w:p>
        </w:tc>
      </w:tr>
      <w:tr w:rsidR="00F5727C" w:rsidRPr="00C346AB" w14:paraId="5D9EC41B" w14:textId="77777777" w:rsidTr="00086217">
        <w:trPr>
          <w:trHeight w:val="300"/>
        </w:trPr>
        <w:tc>
          <w:tcPr>
            <w:tcW w:w="2410" w:type="dxa"/>
            <w:noWrap/>
            <w:hideMark/>
          </w:tcPr>
          <w:p w14:paraId="5D513243" w14:textId="77777777" w:rsidR="00F5727C" w:rsidRPr="00C346AB" w:rsidRDefault="00F5727C" w:rsidP="00086217">
            <w:r w:rsidRPr="00C346AB">
              <w:t>Davy McCracken</w:t>
            </w:r>
          </w:p>
        </w:tc>
        <w:tc>
          <w:tcPr>
            <w:tcW w:w="6374" w:type="dxa"/>
            <w:noWrap/>
            <w:hideMark/>
          </w:tcPr>
          <w:p w14:paraId="0F0212FA" w14:textId="77777777" w:rsidR="00F5727C" w:rsidRPr="00C346AB" w:rsidRDefault="00F5727C" w:rsidP="00086217">
            <w:r w:rsidRPr="00C346AB">
              <w:t>SRUC</w:t>
            </w:r>
          </w:p>
        </w:tc>
      </w:tr>
      <w:tr w:rsidR="00F5727C" w:rsidRPr="00C346AB" w14:paraId="09AC3BDF" w14:textId="77777777" w:rsidTr="00086217">
        <w:trPr>
          <w:trHeight w:val="300"/>
        </w:trPr>
        <w:tc>
          <w:tcPr>
            <w:tcW w:w="2410" w:type="dxa"/>
            <w:noWrap/>
            <w:hideMark/>
          </w:tcPr>
          <w:p w14:paraId="2ED61DFF" w14:textId="77777777" w:rsidR="00F5727C" w:rsidRPr="00C346AB" w:rsidRDefault="00F5727C" w:rsidP="00086217">
            <w:r w:rsidRPr="00C346AB">
              <w:t>Denise Walton</w:t>
            </w:r>
          </w:p>
        </w:tc>
        <w:tc>
          <w:tcPr>
            <w:tcW w:w="6374" w:type="dxa"/>
            <w:noWrap/>
            <w:hideMark/>
          </w:tcPr>
          <w:p w14:paraId="67497F79" w14:textId="77777777" w:rsidR="00F5727C" w:rsidRPr="00C346AB" w:rsidRDefault="00F5727C" w:rsidP="00086217">
            <w:r w:rsidRPr="00C346AB">
              <w:t>N</w:t>
            </w:r>
            <w:r>
              <w:t xml:space="preserve">ature </w:t>
            </w:r>
            <w:r w:rsidRPr="00C346AB">
              <w:t>F</w:t>
            </w:r>
            <w:r>
              <w:t xml:space="preserve">riendly </w:t>
            </w:r>
            <w:r w:rsidRPr="00C346AB">
              <w:t>F</w:t>
            </w:r>
            <w:r>
              <w:t xml:space="preserve">arming </w:t>
            </w:r>
            <w:r w:rsidRPr="00C346AB">
              <w:t>N</w:t>
            </w:r>
            <w:r>
              <w:t>etwork (NFFN)</w:t>
            </w:r>
            <w:r w:rsidRPr="00C346AB">
              <w:t>/</w:t>
            </w:r>
            <w:proofErr w:type="spellStart"/>
            <w:r w:rsidRPr="00C346AB">
              <w:t>Peelham</w:t>
            </w:r>
            <w:proofErr w:type="spellEnd"/>
            <w:r w:rsidRPr="00C346AB">
              <w:t xml:space="preserve"> Farm</w:t>
            </w:r>
          </w:p>
        </w:tc>
      </w:tr>
      <w:tr w:rsidR="00F5727C" w:rsidRPr="00C346AB" w14:paraId="7066C441" w14:textId="77777777" w:rsidTr="00086217">
        <w:trPr>
          <w:trHeight w:val="300"/>
        </w:trPr>
        <w:tc>
          <w:tcPr>
            <w:tcW w:w="2410" w:type="dxa"/>
            <w:noWrap/>
            <w:hideMark/>
          </w:tcPr>
          <w:p w14:paraId="2F81979B" w14:textId="77777777" w:rsidR="00F5727C" w:rsidRPr="00C346AB" w:rsidRDefault="00F5727C" w:rsidP="00086217">
            <w:r w:rsidRPr="00C346AB">
              <w:t>Douglas Scott</w:t>
            </w:r>
          </w:p>
        </w:tc>
        <w:tc>
          <w:tcPr>
            <w:tcW w:w="6374" w:type="dxa"/>
            <w:noWrap/>
            <w:hideMark/>
          </w:tcPr>
          <w:p w14:paraId="19A1D4A0" w14:textId="77777777" w:rsidR="00F5727C" w:rsidRPr="00C346AB" w:rsidRDefault="00F5727C" w:rsidP="00086217"/>
        </w:tc>
      </w:tr>
      <w:tr w:rsidR="00F5727C" w:rsidRPr="00C346AB" w14:paraId="1219E5F8" w14:textId="77777777" w:rsidTr="00086217">
        <w:trPr>
          <w:trHeight w:val="300"/>
        </w:trPr>
        <w:tc>
          <w:tcPr>
            <w:tcW w:w="2410" w:type="dxa"/>
            <w:noWrap/>
            <w:hideMark/>
          </w:tcPr>
          <w:p w14:paraId="3183F26B" w14:textId="77777777" w:rsidR="00F5727C" w:rsidRPr="00C346AB" w:rsidRDefault="00F5727C" w:rsidP="00086217">
            <w:r w:rsidRPr="00C346AB">
              <w:t>Fiona Mackay</w:t>
            </w:r>
          </w:p>
        </w:tc>
        <w:tc>
          <w:tcPr>
            <w:tcW w:w="6374" w:type="dxa"/>
            <w:noWrap/>
            <w:hideMark/>
          </w:tcPr>
          <w:p w14:paraId="2DF7AFA4" w14:textId="77777777" w:rsidR="00F5727C" w:rsidRPr="00C346AB" w:rsidRDefault="00F5727C" w:rsidP="00086217">
            <w:r w:rsidRPr="00C346AB">
              <w:t>SRUC</w:t>
            </w:r>
          </w:p>
        </w:tc>
      </w:tr>
      <w:tr w:rsidR="00F5727C" w:rsidRPr="00C346AB" w14:paraId="50F93E1D" w14:textId="77777777" w:rsidTr="00086217">
        <w:trPr>
          <w:trHeight w:val="300"/>
        </w:trPr>
        <w:tc>
          <w:tcPr>
            <w:tcW w:w="2410" w:type="dxa"/>
            <w:noWrap/>
            <w:hideMark/>
          </w:tcPr>
          <w:p w14:paraId="06982833" w14:textId="77777777" w:rsidR="00F5727C" w:rsidRPr="00C346AB" w:rsidRDefault="00F5727C" w:rsidP="00086217">
            <w:r w:rsidRPr="00C346AB">
              <w:t>Gill Lawrie</w:t>
            </w:r>
          </w:p>
        </w:tc>
        <w:tc>
          <w:tcPr>
            <w:tcW w:w="6374" w:type="dxa"/>
            <w:noWrap/>
            <w:hideMark/>
          </w:tcPr>
          <w:p w14:paraId="164ADC7C" w14:textId="77777777" w:rsidR="00F5727C" w:rsidRPr="00C346AB" w:rsidRDefault="00F5727C" w:rsidP="00086217"/>
        </w:tc>
      </w:tr>
      <w:tr w:rsidR="00F5727C" w:rsidRPr="00C346AB" w14:paraId="54AE0C2C" w14:textId="77777777" w:rsidTr="00086217">
        <w:trPr>
          <w:trHeight w:val="300"/>
        </w:trPr>
        <w:tc>
          <w:tcPr>
            <w:tcW w:w="2410" w:type="dxa"/>
            <w:noWrap/>
            <w:hideMark/>
          </w:tcPr>
          <w:p w14:paraId="04D0B9CD" w14:textId="77777777" w:rsidR="00F5727C" w:rsidRPr="00C346AB" w:rsidRDefault="00F5727C" w:rsidP="00086217">
            <w:r w:rsidRPr="00C346AB">
              <w:t>Harriet Donald</w:t>
            </w:r>
          </w:p>
        </w:tc>
        <w:tc>
          <w:tcPr>
            <w:tcW w:w="6374" w:type="dxa"/>
            <w:noWrap/>
            <w:hideMark/>
          </w:tcPr>
          <w:p w14:paraId="5674AA17" w14:textId="77777777" w:rsidR="00F5727C" w:rsidRPr="00C346AB" w:rsidRDefault="00F5727C" w:rsidP="00086217">
            <w:r w:rsidRPr="00C346AB">
              <w:t>Loch Lomond &amp; The Trossachs National Park</w:t>
            </w:r>
          </w:p>
        </w:tc>
      </w:tr>
      <w:tr w:rsidR="00F5727C" w:rsidRPr="00C346AB" w14:paraId="2AD41D1B" w14:textId="77777777" w:rsidTr="00086217">
        <w:trPr>
          <w:trHeight w:val="300"/>
        </w:trPr>
        <w:tc>
          <w:tcPr>
            <w:tcW w:w="2410" w:type="dxa"/>
            <w:noWrap/>
            <w:hideMark/>
          </w:tcPr>
          <w:p w14:paraId="3415C954" w14:textId="77777777" w:rsidR="00F5727C" w:rsidRPr="00C346AB" w:rsidRDefault="00F5727C" w:rsidP="00086217">
            <w:r w:rsidRPr="00C346AB">
              <w:lastRenderedPageBreak/>
              <w:t>Heather Stuart</w:t>
            </w:r>
          </w:p>
        </w:tc>
        <w:tc>
          <w:tcPr>
            <w:tcW w:w="6374" w:type="dxa"/>
            <w:noWrap/>
            <w:hideMark/>
          </w:tcPr>
          <w:p w14:paraId="42D97115" w14:textId="77777777" w:rsidR="00F5727C" w:rsidRPr="00C346AB" w:rsidRDefault="00F5727C" w:rsidP="00086217">
            <w:r w:rsidRPr="00C346AB">
              <w:t>SAC</w:t>
            </w:r>
            <w:r>
              <w:t xml:space="preserve"> Consulting </w:t>
            </w:r>
          </w:p>
        </w:tc>
      </w:tr>
      <w:tr w:rsidR="00F5727C" w:rsidRPr="00C346AB" w14:paraId="1924C6F6" w14:textId="77777777" w:rsidTr="00086217">
        <w:trPr>
          <w:trHeight w:val="300"/>
        </w:trPr>
        <w:tc>
          <w:tcPr>
            <w:tcW w:w="2410" w:type="dxa"/>
            <w:noWrap/>
            <w:hideMark/>
          </w:tcPr>
          <w:p w14:paraId="266D4C8F" w14:textId="77777777" w:rsidR="00F5727C" w:rsidRPr="00C346AB" w:rsidRDefault="00F5727C" w:rsidP="00086217">
            <w:r w:rsidRPr="00C346AB">
              <w:t>Ian McCall</w:t>
            </w:r>
          </w:p>
        </w:tc>
        <w:tc>
          <w:tcPr>
            <w:tcW w:w="6374" w:type="dxa"/>
            <w:noWrap/>
            <w:hideMark/>
          </w:tcPr>
          <w:p w14:paraId="4A1EC2D2" w14:textId="77777777" w:rsidR="00F5727C" w:rsidRPr="00C346AB" w:rsidRDefault="00F5727C" w:rsidP="00086217">
            <w:r w:rsidRPr="00C346AB">
              <w:t>Paths for All</w:t>
            </w:r>
          </w:p>
        </w:tc>
      </w:tr>
      <w:tr w:rsidR="00F5727C" w:rsidRPr="00C346AB" w14:paraId="7B006240" w14:textId="77777777" w:rsidTr="00086217">
        <w:trPr>
          <w:trHeight w:val="300"/>
        </w:trPr>
        <w:tc>
          <w:tcPr>
            <w:tcW w:w="2410" w:type="dxa"/>
            <w:noWrap/>
            <w:hideMark/>
          </w:tcPr>
          <w:p w14:paraId="32F18896" w14:textId="77777777" w:rsidR="00F5727C" w:rsidRPr="00C346AB" w:rsidRDefault="00F5727C" w:rsidP="00086217">
            <w:r w:rsidRPr="00C346AB">
              <w:t>Ian Muirhead</w:t>
            </w:r>
          </w:p>
        </w:tc>
        <w:tc>
          <w:tcPr>
            <w:tcW w:w="6374" w:type="dxa"/>
            <w:noWrap/>
            <w:hideMark/>
          </w:tcPr>
          <w:p w14:paraId="7711A553" w14:textId="77777777" w:rsidR="00F5727C" w:rsidRPr="00C346AB" w:rsidRDefault="00F5727C" w:rsidP="00086217">
            <w:r w:rsidRPr="00C346AB">
              <w:t>Agricultural Industries Confederation (AIC)</w:t>
            </w:r>
          </w:p>
        </w:tc>
      </w:tr>
      <w:tr w:rsidR="00F5727C" w:rsidRPr="00C346AB" w14:paraId="211C4693" w14:textId="77777777" w:rsidTr="00086217">
        <w:trPr>
          <w:trHeight w:val="300"/>
        </w:trPr>
        <w:tc>
          <w:tcPr>
            <w:tcW w:w="2410" w:type="dxa"/>
            <w:noWrap/>
            <w:hideMark/>
          </w:tcPr>
          <w:p w14:paraId="58C63041" w14:textId="77777777" w:rsidR="00F5727C" w:rsidRPr="00C346AB" w:rsidRDefault="00F5727C" w:rsidP="00086217">
            <w:r w:rsidRPr="00C346AB">
              <w:t>Imogen Webb</w:t>
            </w:r>
          </w:p>
        </w:tc>
        <w:tc>
          <w:tcPr>
            <w:tcW w:w="6374" w:type="dxa"/>
            <w:noWrap/>
            <w:hideMark/>
          </w:tcPr>
          <w:p w14:paraId="463602F5" w14:textId="77777777" w:rsidR="00F5727C" w:rsidRPr="00C346AB" w:rsidRDefault="00F5727C" w:rsidP="00086217"/>
        </w:tc>
      </w:tr>
      <w:tr w:rsidR="00F5727C" w:rsidRPr="00C346AB" w14:paraId="2A3D9643" w14:textId="77777777" w:rsidTr="00086217">
        <w:trPr>
          <w:trHeight w:val="300"/>
        </w:trPr>
        <w:tc>
          <w:tcPr>
            <w:tcW w:w="2410" w:type="dxa"/>
            <w:noWrap/>
            <w:hideMark/>
          </w:tcPr>
          <w:p w14:paraId="54CC3983" w14:textId="77777777" w:rsidR="00F5727C" w:rsidRPr="00C346AB" w:rsidRDefault="00F5727C" w:rsidP="00086217">
            <w:r w:rsidRPr="00C346AB">
              <w:t>James Banks</w:t>
            </w:r>
          </w:p>
        </w:tc>
        <w:tc>
          <w:tcPr>
            <w:tcW w:w="6374" w:type="dxa"/>
            <w:noWrap/>
            <w:hideMark/>
          </w:tcPr>
          <w:p w14:paraId="39C734B3" w14:textId="77777777" w:rsidR="00F5727C" w:rsidRPr="00C346AB" w:rsidRDefault="00F5727C" w:rsidP="00086217">
            <w:r w:rsidRPr="00C346AB">
              <w:t>SRUC</w:t>
            </w:r>
          </w:p>
        </w:tc>
      </w:tr>
      <w:tr w:rsidR="00F5727C" w:rsidRPr="00C346AB" w14:paraId="7EFF0E88" w14:textId="77777777" w:rsidTr="00086217">
        <w:trPr>
          <w:trHeight w:val="300"/>
        </w:trPr>
        <w:tc>
          <w:tcPr>
            <w:tcW w:w="2410" w:type="dxa"/>
            <w:noWrap/>
            <w:hideMark/>
          </w:tcPr>
          <w:p w14:paraId="17BA5D03" w14:textId="77777777" w:rsidR="00F5727C" w:rsidRPr="00C346AB" w:rsidRDefault="00F5727C" w:rsidP="00086217">
            <w:r w:rsidRPr="00C346AB">
              <w:t>James Glendinning</w:t>
            </w:r>
          </w:p>
        </w:tc>
        <w:tc>
          <w:tcPr>
            <w:tcW w:w="6374" w:type="dxa"/>
            <w:noWrap/>
            <w:hideMark/>
          </w:tcPr>
          <w:p w14:paraId="638EF94E" w14:textId="77777777" w:rsidR="00F5727C" w:rsidRPr="00C346AB" w:rsidRDefault="00F5727C" w:rsidP="00086217">
            <w:r w:rsidRPr="00C346AB">
              <w:t>SRUC</w:t>
            </w:r>
          </w:p>
        </w:tc>
      </w:tr>
      <w:tr w:rsidR="00F5727C" w:rsidRPr="00C346AB" w14:paraId="1AB978EB" w14:textId="77777777" w:rsidTr="00086217">
        <w:trPr>
          <w:trHeight w:val="300"/>
        </w:trPr>
        <w:tc>
          <w:tcPr>
            <w:tcW w:w="2410" w:type="dxa"/>
            <w:noWrap/>
            <w:hideMark/>
          </w:tcPr>
          <w:p w14:paraId="19DD7883" w14:textId="77777777" w:rsidR="00F5727C" w:rsidRPr="00C346AB" w:rsidRDefault="00F5727C" w:rsidP="00086217">
            <w:r w:rsidRPr="00C346AB">
              <w:t>Jim Hume</w:t>
            </w:r>
          </w:p>
        </w:tc>
        <w:tc>
          <w:tcPr>
            <w:tcW w:w="6374" w:type="dxa"/>
            <w:noWrap/>
            <w:hideMark/>
          </w:tcPr>
          <w:p w14:paraId="6064EBDD" w14:textId="77777777" w:rsidR="00F5727C" w:rsidRPr="00C346AB" w:rsidRDefault="00F5727C" w:rsidP="00086217">
            <w:r w:rsidRPr="00C346AB">
              <w:t>Change Mental Health</w:t>
            </w:r>
          </w:p>
        </w:tc>
      </w:tr>
      <w:tr w:rsidR="00F5727C" w:rsidRPr="00C346AB" w14:paraId="46AE3AAC" w14:textId="77777777" w:rsidTr="00086217">
        <w:trPr>
          <w:trHeight w:val="300"/>
        </w:trPr>
        <w:tc>
          <w:tcPr>
            <w:tcW w:w="2410" w:type="dxa"/>
            <w:noWrap/>
            <w:hideMark/>
          </w:tcPr>
          <w:p w14:paraId="58609DF8" w14:textId="77777777" w:rsidR="00F5727C" w:rsidRPr="00C346AB" w:rsidRDefault="00F5727C" w:rsidP="00086217">
            <w:r w:rsidRPr="00C346AB">
              <w:t>Katy Ewing</w:t>
            </w:r>
          </w:p>
        </w:tc>
        <w:tc>
          <w:tcPr>
            <w:tcW w:w="6374" w:type="dxa"/>
            <w:noWrap/>
            <w:hideMark/>
          </w:tcPr>
          <w:p w14:paraId="0D9921B1" w14:textId="77777777" w:rsidR="00F5727C" w:rsidRPr="00C346AB" w:rsidRDefault="00F5727C" w:rsidP="00086217">
            <w:r w:rsidRPr="00C346AB">
              <w:rPr>
                <w:color w:val="000000"/>
                <w:shd w:val="clear" w:color="auto" w:fill="FFFFFF"/>
              </w:rPr>
              <w:t>Southern Uplands Partnership</w:t>
            </w:r>
          </w:p>
        </w:tc>
      </w:tr>
      <w:tr w:rsidR="00F5727C" w:rsidRPr="00C346AB" w14:paraId="77E51007" w14:textId="77777777" w:rsidTr="00086217">
        <w:trPr>
          <w:trHeight w:val="300"/>
        </w:trPr>
        <w:tc>
          <w:tcPr>
            <w:tcW w:w="2410" w:type="dxa"/>
            <w:noWrap/>
            <w:hideMark/>
          </w:tcPr>
          <w:p w14:paraId="250DBB3E" w14:textId="77777777" w:rsidR="00F5727C" w:rsidRPr="00C346AB" w:rsidRDefault="00F5727C" w:rsidP="00086217">
            <w:r w:rsidRPr="00C346AB">
              <w:t xml:space="preserve">Kirsten </w:t>
            </w:r>
            <w:proofErr w:type="spellStart"/>
            <w:r w:rsidRPr="00C346AB">
              <w:t>Gow</w:t>
            </w:r>
            <w:proofErr w:type="spellEnd"/>
          </w:p>
        </w:tc>
        <w:tc>
          <w:tcPr>
            <w:tcW w:w="6374" w:type="dxa"/>
            <w:noWrap/>
            <w:hideMark/>
          </w:tcPr>
          <w:p w14:paraId="1AD4FC70" w14:textId="77777777" w:rsidR="00F5727C" w:rsidRPr="00C346AB" w:rsidRDefault="00F5727C" w:rsidP="00086217">
            <w:r w:rsidRPr="00C346AB">
              <w:t>University of Aberdeen</w:t>
            </w:r>
          </w:p>
        </w:tc>
      </w:tr>
      <w:tr w:rsidR="00F5727C" w:rsidRPr="00C346AB" w14:paraId="28F4F995" w14:textId="77777777" w:rsidTr="00086217">
        <w:trPr>
          <w:trHeight w:val="300"/>
        </w:trPr>
        <w:tc>
          <w:tcPr>
            <w:tcW w:w="2410" w:type="dxa"/>
            <w:noWrap/>
            <w:hideMark/>
          </w:tcPr>
          <w:p w14:paraId="29A4D75A" w14:textId="77777777" w:rsidR="00F5727C" w:rsidRPr="00C346AB" w:rsidRDefault="00F5727C" w:rsidP="00086217">
            <w:r w:rsidRPr="00C346AB">
              <w:t>Lindsay Wood</w:t>
            </w:r>
          </w:p>
        </w:tc>
        <w:tc>
          <w:tcPr>
            <w:tcW w:w="6374" w:type="dxa"/>
            <w:noWrap/>
            <w:hideMark/>
          </w:tcPr>
          <w:p w14:paraId="33E66672" w14:textId="77777777" w:rsidR="00F5727C" w:rsidRPr="00C346AB" w:rsidRDefault="00F5727C" w:rsidP="00086217">
            <w:r w:rsidRPr="00C346AB">
              <w:t>A Heart for Duns Development Trust</w:t>
            </w:r>
          </w:p>
        </w:tc>
      </w:tr>
      <w:tr w:rsidR="00F5727C" w:rsidRPr="00C346AB" w14:paraId="2FC89BEF" w14:textId="77777777" w:rsidTr="00086217">
        <w:trPr>
          <w:trHeight w:val="300"/>
        </w:trPr>
        <w:tc>
          <w:tcPr>
            <w:tcW w:w="2410" w:type="dxa"/>
            <w:noWrap/>
            <w:hideMark/>
          </w:tcPr>
          <w:p w14:paraId="59179E9F" w14:textId="77777777" w:rsidR="00F5727C" w:rsidRPr="00C346AB" w:rsidRDefault="00F5727C" w:rsidP="00086217">
            <w:r w:rsidRPr="00C346AB">
              <w:t>Lorna Pate</w:t>
            </w:r>
          </w:p>
        </w:tc>
        <w:tc>
          <w:tcPr>
            <w:tcW w:w="6374" w:type="dxa"/>
            <w:noWrap/>
            <w:hideMark/>
          </w:tcPr>
          <w:p w14:paraId="7A2D1D43" w14:textId="77777777" w:rsidR="00F5727C" w:rsidRPr="00C346AB" w:rsidRDefault="00F5727C" w:rsidP="00086217">
            <w:r w:rsidRPr="00C346AB">
              <w:t>SRUC</w:t>
            </w:r>
          </w:p>
        </w:tc>
      </w:tr>
      <w:tr w:rsidR="00F5727C" w:rsidRPr="00C346AB" w14:paraId="779735EA" w14:textId="77777777" w:rsidTr="00086217">
        <w:trPr>
          <w:trHeight w:val="300"/>
        </w:trPr>
        <w:tc>
          <w:tcPr>
            <w:tcW w:w="2410" w:type="dxa"/>
            <w:noWrap/>
            <w:hideMark/>
          </w:tcPr>
          <w:p w14:paraId="3E12FEC2" w14:textId="77777777" w:rsidR="00F5727C" w:rsidRPr="00C346AB" w:rsidRDefault="00F5727C" w:rsidP="00086217">
            <w:r w:rsidRPr="00C346AB">
              <w:t>Luisa Riascos</w:t>
            </w:r>
          </w:p>
        </w:tc>
        <w:tc>
          <w:tcPr>
            <w:tcW w:w="6374" w:type="dxa"/>
            <w:noWrap/>
            <w:hideMark/>
          </w:tcPr>
          <w:p w14:paraId="79C437A2" w14:textId="77777777" w:rsidR="00F5727C" w:rsidRPr="00C346AB" w:rsidRDefault="00F5727C" w:rsidP="00086217">
            <w:r w:rsidRPr="00C346AB">
              <w:t>SAC</w:t>
            </w:r>
            <w:r>
              <w:t xml:space="preserve"> Consulting</w:t>
            </w:r>
          </w:p>
        </w:tc>
      </w:tr>
      <w:tr w:rsidR="00F5727C" w:rsidRPr="00C346AB" w14:paraId="4944FEDD" w14:textId="77777777" w:rsidTr="00086217">
        <w:trPr>
          <w:trHeight w:val="300"/>
        </w:trPr>
        <w:tc>
          <w:tcPr>
            <w:tcW w:w="2410" w:type="dxa"/>
            <w:noWrap/>
            <w:hideMark/>
          </w:tcPr>
          <w:p w14:paraId="7EFC39C8" w14:textId="77777777" w:rsidR="00F5727C" w:rsidRPr="00C346AB" w:rsidRDefault="00F5727C" w:rsidP="00086217">
            <w:r w:rsidRPr="00C346AB">
              <w:t xml:space="preserve">Milena </w:t>
            </w:r>
            <w:proofErr w:type="spellStart"/>
            <w:r w:rsidRPr="00C346AB">
              <w:t>Adrio</w:t>
            </w:r>
            <w:proofErr w:type="spellEnd"/>
          </w:p>
        </w:tc>
        <w:tc>
          <w:tcPr>
            <w:tcW w:w="6374" w:type="dxa"/>
            <w:noWrap/>
            <w:hideMark/>
          </w:tcPr>
          <w:p w14:paraId="2D419D87" w14:textId="77777777" w:rsidR="00F5727C" w:rsidRPr="00C346AB" w:rsidRDefault="00F5727C" w:rsidP="00086217">
            <w:r w:rsidRPr="00C346AB">
              <w:t>SRUC</w:t>
            </w:r>
          </w:p>
        </w:tc>
      </w:tr>
      <w:tr w:rsidR="00F5727C" w:rsidRPr="00C346AB" w14:paraId="27BBAD25" w14:textId="77777777" w:rsidTr="00086217">
        <w:trPr>
          <w:trHeight w:val="300"/>
        </w:trPr>
        <w:tc>
          <w:tcPr>
            <w:tcW w:w="2410" w:type="dxa"/>
            <w:noWrap/>
            <w:hideMark/>
          </w:tcPr>
          <w:p w14:paraId="76F22E50" w14:textId="77777777" w:rsidR="00F5727C" w:rsidRPr="00C346AB" w:rsidRDefault="00F5727C" w:rsidP="00086217">
            <w:r w:rsidRPr="00C346AB">
              <w:t>Murray Allan</w:t>
            </w:r>
          </w:p>
        </w:tc>
        <w:tc>
          <w:tcPr>
            <w:tcW w:w="6374" w:type="dxa"/>
            <w:shd w:val="clear" w:color="auto" w:fill="auto"/>
            <w:noWrap/>
          </w:tcPr>
          <w:p w14:paraId="43E79E96" w14:textId="77777777" w:rsidR="00F5727C" w:rsidRPr="00C346AB" w:rsidRDefault="00F5727C" w:rsidP="00086217">
            <w:r w:rsidRPr="00C346AB">
              <w:t>Highlands and Islands Enterprise</w:t>
            </w:r>
          </w:p>
        </w:tc>
      </w:tr>
      <w:tr w:rsidR="00F5727C" w:rsidRPr="00C346AB" w14:paraId="12022394" w14:textId="77777777" w:rsidTr="00086217">
        <w:trPr>
          <w:trHeight w:val="300"/>
        </w:trPr>
        <w:tc>
          <w:tcPr>
            <w:tcW w:w="2410" w:type="dxa"/>
            <w:noWrap/>
            <w:hideMark/>
          </w:tcPr>
          <w:p w14:paraId="65EE374F" w14:textId="77777777" w:rsidR="00F5727C" w:rsidRPr="00C346AB" w:rsidRDefault="00F5727C" w:rsidP="00086217">
            <w:r w:rsidRPr="00C346AB">
              <w:t>Nick Cooke</w:t>
            </w:r>
          </w:p>
        </w:tc>
        <w:tc>
          <w:tcPr>
            <w:tcW w:w="6374" w:type="dxa"/>
            <w:noWrap/>
            <w:hideMark/>
          </w:tcPr>
          <w:p w14:paraId="7ECCCDDA" w14:textId="77777777" w:rsidR="00F5727C" w:rsidRPr="00C346AB" w:rsidRDefault="00F5727C" w:rsidP="00086217">
            <w:r w:rsidRPr="00C346AB">
              <w:t>Scottish Pilgrim Routes Forum</w:t>
            </w:r>
          </w:p>
        </w:tc>
      </w:tr>
      <w:tr w:rsidR="00F5727C" w:rsidRPr="00C346AB" w14:paraId="00722F84" w14:textId="77777777" w:rsidTr="00086217">
        <w:trPr>
          <w:trHeight w:val="300"/>
        </w:trPr>
        <w:tc>
          <w:tcPr>
            <w:tcW w:w="2410" w:type="dxa"/>
            <w:noWrap/>
            <w:hideMark/>
          </w:tcPr>
          <w:p w14:paraId="771B9025" w14:textId="77777777" w:rsidR="00F5727C" w:rsidRPr="00C346AB" w:rsidRDefault="00F5727C" w:rsidP="00086217">
            <w:r w:rsidRPr="00C346AB">
              <w:t>Nicola Strachan</w:t>
            </w:r>
          </w:p>
        </w:tc>
        <w:tc>
          <w:tcPr>
            <w:tcW w:w="6374" w:type="dxa"/>
            <w:noWrap/>
            <w:hideMark/>
          </w:tcPr>
          <w:p w14:paraId="7775E229" w14:textId="77777777" w:rsidR="00F5727C" w:rsidRPr="00C346AB" w:rsidRDefault="00F5727C" w:rsidP="00086217">
            <w:r w:rsidRPr="00C346AB">
              <w:t>3x1 Group</w:t>
            </w:r>
          </w:p>
        </w:tc>
      </w:tr>
      <w:tr w:rsidR="00F5727C" w:rsidRPr="00C346AB" w14:paraId="07944A45" w14:textId="77777777" w:rsidTr="00086217">
        <w:trPr>
          <w:trHeight w:val="300"/>
        </w:trPr>
        <w:tc>
          <w:tcPr>
            <w:tcW w:w="2410" w:type="dxa"/>
            <w:noWrap/>
            <w:hideMark/>
          </w:tcPr>
          <w:p w14:paraId="37958EBB" w14:textId="77777777" w:rsidR="00F5727C" w:rsidRPr="00C346AB" w:rsidRDefault="00F5727C" w:rsidP="00086217">
            <w:r w:rsidRPr="00C346AB">
              <w:t>Phil Knott</w:t>
            </w:r>
          </w:p>
        </w:tc>
        <w:tc>
          <w:tcPr>
            <w:tcW w:w="6374" w:type="dxa"/>
            <w:noWrap/>
            <w:hideMark/>
          </w:tcPr>
          <w:p w14:paraId="7F91631D" w14:textId="77777777" w:rsidR="00F5727C" w:rsidRPr="00C346AB" w:rsidRDefault="00F5727C" w:rsidP="00086217"/>
        </w:tc>
      </w:tr>
      <w:tr w:rsidR="00F5727C" w:rsidRPr="00C346AB" w14:paraId="5AEF6745" w14:textId="77777777" w:rsidTr="00086217">
        <w:trPr>
          <w:trHeight w:val="300"/>
        </w:trPr>
        <w:tc>
          <w:tcPr>
            <w:tcW w:w="2410" w:type="dxa"/>
            <w:noWrap/>
            <w:hideMark/>
          </w:tcPr>
          <w:p w14:paraId="5EF200EC" w14:textId="77777777" w:rsidR="00F5727C" w:rsidRPr="00C346AB" w:rsidRDefault="00F5727C" w:rsidP="00086217">
            <w:r w:rsidRPr="00C346AB">
              <w:t>Rachel Norman</w:t>
            </w:r>
          </w:p>
        </w:tc>
        <w:tc>
          <w:tcPr>
            <w:tcW w:w="6374" w:type="dxa"/>
            <w:noWrap/>
            <w:hideMark/>
          </w:tcPr>
          <w:p w14:paraId="051A3EFF" w14:textId="77777777" w:rsidR="00F5727C" w:rsidRPr="00C346AB" w:rsidRDefault="00F5727C" w:rsidP="00086217">
            <w:r w:rsidRPr="00C346AB">
              <w:t>Stirling University</w:t>
            </w:r>
          </w:p>
        </w:tc>
      </w:tr>
      <w:tr w:rsidR="00F5727C" w:rsidRPr="00C346AB" w14:paraId="6B2B1C3D" w14:textId="77777777" w:rsidTr="00086217">
        <w:trPr>
          <w:trHeight w:val="300"/>
        </w:trPr>
        <w:tc>
          <w:tcPr>
            <w:tcW w:w="2410" w:type="dxa"/>
            <w:noWrap/>
            <w:hideMark/>
          </w:tcPr>
          <w:p w14:paraId="2D59A978" w14:textId="77777777" w:rsidR="00F5727C" w:rsidRPr="00C346AB" w:rsidRDefault="00F5727C" w:rsidP="00086217">
            <w:r w:rsidRPr="00C346AB">
              <w:t>Sara Bradley</w:t>
            </w:r>
          </w:p>
        </w:tc>
        <w:tc>
          <w:tcPr>
            <w:tcW w:w="6374" w:type="dxa"/>
            <w:noWrap/>
            <w:hideMark/>
          </w:tcPr>
          <w:p w14:paraId="63C72D8B" w14:textId="77777777" w:rsidR="00F5727C" w:rsidRPr="00C346AB" w:rsidRDefault="00F5727C" w:rsidP="00086217">
            <w:r w:rsidRPr="00C346AB">
              <w:t>UHI</w:t>
            </w:r>
          </w:p>
        </w:tc>
      </w:tr>
      <w:tr w:rsidR="00F5727C" w:rsidRPr="00C346AB" w14:paraId="37CFD8CC" w14:textId="77777777" w:rsidTr="00086217">
        <w:trPr>
          <w:trHeight w:val="300"/>
        </w:trPr>
        <w:tc>
          <w:tcPr>
            <w:tcW w:w="2410" w:type="dxa"/>
            <w:noWrap/>
            <w:hideMark/>
          </w:tcPr>
          <w:p w14:paraId="6FE73BD4" w14:textId="77777777" w:rsidR="00F5727C" w:rsidRPr="00C346AB" w:rsidRDefault="00F5727C" w:rsidP="00086217">
            <w:r w:rsidRPr="00C346AB">
              <w:t>Sarah Jones</w:t>
            </w:r>
          </w:p>
        </w:tc>
        <w:tc>
          <w:tcPr>
            <w:tcW w:w="6374" w:type="dxa"/>
            <w:noWrap/>
            <w:hideMark/>
          </w:tcPr>
          <w:p w14:paraId="14EF34F8" w14:textId="77777777" w:rsidR="00F5727C" w:rsidRPr="00C346AB" w:rsidRDefault="00F5727C" w:rsidP="00086217">
            <w:r w:rsidRPr="00C346AB">
              <w:t>Lancaster University</w:t>
            </w:r>
          </w:p>
        </w:tc>
      </w:tr>
      <w:tr w:rsidR="00F5727C" w:rsidRPr="00C346AB" w14:paraId="1E353250" w14:textId="77777777" w:rsidTr="00086217">
        <w:trPr>
          <w:trHeight w:val="300"/>
        </w:trPr>
        <w:tc>
          <w:tcPr>
            <w:tcW w:w="2410" w:type="dxa"/>
            <w:noWrap/>
            <w:hideMark/>
          </w:tcPr>
          <w:p w14:paraId="3BBCE79F" w14:textId="77777777" w:rsidR="00F5727C" w:rsidRPr="00C346AB" w:rsidRDefault="00F5727C" w:rsidP="00086217">
            <w:r w:rsidRPr="00C346AB">
              <w:t>Sarah Cowie</w:t>
            </w:r>
          </w:p>
        </w:tc>
        <w:tc>
          <w:tcPr>
            <w:tcW w:w="6374" w:type="dxa"/>
            <w:noWrap/>
            <w:hideMark/>
          </w:tcPr>
          <w:p w14:paraId="590E8C9C" w14:textId="77777777" w:rsidR="00F5727C" w:rsidRPr="00C346AB" w:rsidRDefault="00F5727C" w:rsidP="00086217">
            <w:r w:rsidRPr="00C346AB">
              <w:t>NFUS</w:t>
            </w:r>
          </w:p>
        </w:tc>
      </w:tr>
      <w:tr w:rsidR="00F5727C" w:rsidRPr="00C346AB" w14:paraId="605E3F62" w14:textId="77777777" w:rsidTr="00086217">
        <w:trPr>
          <w:trHeight w:val="300"/>
        </w:trPr>
        <w:tc>
          <w:tcPr>
            <w:tcW w:w="2410" w:type="dxa"/>
            <w:noWrap/>
            <w:hideMark/>
          </w:tcPr>
          <w:p w14:paraId="79D7E147" w14:textId="77777777" w:rsidR="00F5727C" w:rsidRPr="00C346AB" w:rsidRDefault="00F5727C" w:rsidP="00086217">
            <w:r w:rsidRPr="00C346AB">
              <w:t>Theona Morrison</w:t>
            </w:r>
          </w:p>
        </w:tc>
        <w:tc>
          <w:tcPr>
            <w:tcW w:w="6374" w:type="dxa"/>
            <w:noWrap/>
            <w:hideMark/>
          </w:tcPr>
          <w:p w14:paraId="69EA662A" w14:textId="77777777" w:rsidR="00F5727C" w:rsidRPr="00C346AB" w:rsidRDefault="00F5727C" w:rsidP="00086217">
            <w:pPr>
              <w:rPr>
                <w:rFonts w:eastAsia="Times New Roman"/>
              </w:rPr>
            </w:pPr>
            <w:r w:rsidRPr="00C346AB">
              <w:t>Scottish Rural Action</w:t>
            </w:r>
          </w:p>
        </w:tc>
      </w:tr>
      <w:tr w:rsidR="00F5727C" w:rsidRPr="00C346AB" w14:paraId="366E2458" w14:textId="77777777" w:rsidTr="00086217">
        <w:trPr>
          <w:trHeight w:val="300"/>
        </w:trPr>
        <w:tc>
          <w:tcPr>
            <w:tcW w:w="2410" w:type="dxa"/>
            <w:noWrap/>
            <w:hideMark/>
          </w:tcPr>
          <w:p w14:paraId="1AB2828C" w14:textId="77777777" w:rsidR="00F5727C" w:rsidRPr="00C346AB" w:rsidRDefault="00F5727C" w:rsidP="00086217">
            <w:r w:rsidRPr="00C346AB">
              <w:t xml:space="preserve">Vanessa </w:t>
            </w:r>
            <w:proofErr w:type="spellStart"/>
            <w:r w:rsidRPr="00C346AB">
              <w:t>Halhead</w:t>
            </w:r>
            <w:proofErr w:type="spellEnd"/>
          </w:p>
        </w:tc>
        <w:tc>
          <w:tcPr>
            <w:tcW w:w="6374" w:type="dxa"/>
            <w:noWrap/>
            <w:hideMark/>
          </w:tcPr>
          <w:p w14:paraId="4D46F692" w14:textId="77777777" w:rsidR="00F5727C" w:rsidRPr="00C346AB" w:rsidRDefault="00F5727C" w:rsidP="00086217">
            <w:r w:rsidRPr="00C346AB">
              <w:t>Scottish Rural Action</w:t>
            </w:r>
          </w:p>
        </w:tc>
      </w:tr>
      <w:tr w:rsidR="00F5727C" w:rsidRPr="00C346AB" w14:paraId="6FD26F04" w14:textId="77777777" w:rsidTr="00086217">
        <w:trPr>
          <w:trHeight w:val="300"/>
        </w:trPr>
        <w:tc>
          <w:tcPr>
            <w:tcW w:w="2410" w:type="dxa"/>
            <w:noWrap/>
            <w:hideMark/>
          </w:tcPr>
          <w:p w14:paraId="3A750DA0" w14:textId="77777777" w:rsidR="00F5727C" w:rsidRPr="00C346AB" w:rsidRDefault="00F5727C" w:rsidP="00086217">
            <w:r w:rsidRPr="00C346AB">
              <w:t>Vicky McDowell</w:t>
            </w:r>
          </w:p>
        </w:tc>
        <w:tc>
          <w:tcPr>
            <w:tcW w:w="6374" w:type="dxa"/>
            <w:noWrap/>
            <w:hideMark/>
          </w:tcPr>
          <w:p w14:paraId="37987BCE" w14:textId="77777777" w:rsidR="00F5727C" w:rsidRPr="00C346AB" w:rsidRDefault="00F5727C" w:rsidP="00086217">
            <w:r w:rsidRPr="00C346AB">
              <w:t>SAC</w:t>
            </w:r>
            <w:r>
              <w:t xml:space="preserve"> Consulting </w:t>
            </w:r>
          </w:p>
        </w:tc>
      </w:tr>
      <w:tr w:rsidR="00F5727C" w:rsidRPr="00C346AB" w14:paraId="39161DED" w14:textId="77777777" w:rsidTr="00086217">
        <w:trPr>
          <w:trHeight w:val="300"/>
        </w:trPr>
        <w:tc>
          <w:tcPr>
            <w:tcW w:w="2410" w:type="dxa"/>
            <w:noWrap/>
            <w:hideMark/>
          </w:tcPr>
          <w:p w14:paraId="76F9DCD8" w14:textId="77777777" w:rsidR="00F5727C" w:rsidRPr="00C346AB" w:rsidRDefault="00F5727C" w:rsidP="00086217">
            <w:r w:rsidRPr="00C346AB">
              <w:t>Wendy Barrie</w:t>
            </w:r>
          </w:p>
        </w:tc>
        <w:tc>
          <w:tcPr>
            <w:tcW w:w="6374" w:type="dxa"/>
            <w:noWrap/>
            <w:hideMark/>
          </w:tcPr>
          <w:p w14:paraId="6A9A35FD" w14:textId="77777777" w:rsidR="00F5727C" w:rsidRPr="00C346AB" w:rsidRDefault="00F5727C" w:rsidP="00086217">
            <w:r w:rsidRPr="00C346AB">
              <w:t>Scottish Food Guide</w:t>
            </w:r>
          </w:p>
        </w:tc>
      </w:tr>
    </w:tbl>
    <w:p w14:paraId="2086DFF8" w14:textId="77777777" w:rsidR="00F5727C" w:rsidRDefault="00F5727C" w:rsidP="00F5727C"/>
    <w:p w14:paraId="714B02E2" w14:textId="77777777" w:rsidR="00F5727C" w:rsidRPr="009E63F3" w:rsidRDefault="00F5727C" w:rsidP="00F5727C">
      <w:pPr>
        <w:pStyle w:val="Heading3"/>
        <w:rPr>
          <w:rFonts w:ascii="Arial" w:hAnsi="Arial" w:cs="Arial"/>
        </w:rPr>
      </w:pPr>
      <w:r w:rsidRPr="00CF0820">
        <w:rPr>
          <w:rFonts w:ascii="Arial" w:hAnsi="Arial" w:cs="Arial"/>
        </w:rPr>
        <w:t>Apologies</w:t>
      </w:r>
    </w:p>
    <w:p w14:paraId="65BA977A" w14:textId="77777777" w:rsidR="00F5727C" w:rsidRDefault="00F5727C" w:rsidP="00F5727C">
      <w:pPr>
        <w:pStyle w:val="Heading4"/>
      </w:pPr>
      <w:r>
        <w:t>MSP Apologies</w:t>
      </w:r>
    </w:p>
    <w:p w14:paraId="42521B6E" w14:textId="77777777" w:rsidR="00F5727C" w:rsidRDefault="00F5727C" w:rsidP="00F5727C">
      <w:r w:rsidRPr="004F1C07">
        <w:t>Edward Mountain MSP</w:t>
      </w:r>
    </w:p>
    <w:p w14:paraId="62F32B51" w14:textId="77777777" w:rsidR="00F5727C" w:rsidRDefault="00F5727C" w:rsidP="00F5727C">
      <w:r>
        <w:t>Rhoda Grant MSP</w:t>
      </w:r>
    </w:p>
    <w:p w14:paraId="25D1B2E5" w14:textId="77777777" w:rsidR="00F5727C" w:rsidRDefault="00F5727C" w:rsidP="00F5727C"/>
    <w:p w14:paraId="78C8C751" w14:textId="77777777" w:rsidR="00F5727C" w:rsidRPr="00842CAB" w:rsidRDefault="00F5727C" w:rsidP="00F5727C">
      <w:pPr>
        <w:pStyle w:val="Heading4"/>
      </w:pPr>
      <w:r>
        <w:t>Non-MSP Apologies</w:t>
      </w:r>
    </w:p>
    <w:tbl>
      <w:tblPr>
        <w:tblW w:w="5000" w:type="pct"/>
        <w:tblCellMar>
          <w:top w:w="15" w:type="dxa"/>
          <w:bottom w:w="15" w:type="dxa"/>
        </w:tblCellMar>
        <w:tblLook w:val="04A0" w:firstRow="1" w:lastRow="0" w:firstColumn="1" w:lastColumn="0" w:noHBand="0" w:noVBand="1"/>
      </w:tblPr>
      <w:tblGrid>
        <w:gridCol w:w="2968"/>
        <w:gridCol w:w="6058"/>
      </w:tblGrid>
      <w:tr w:rsidR="00F5727C" w:rsidRPr="00DB0631" w14:paraId="32952F86" w14:textId="77777777" w:rsidTr="00086217">
        <w:trPr>
          <w:trHeight w:val="288"/>
        </w:trPr>
        <w:tc>
          <w:tcPr>
            <w:tcW w:w="1644" w:type="pct"/>
            <w:shd w:val="clear" w:color="auto" w:fill="auto"/>
            <w:noWrap/>
            <w:vAlign w:val="bottom"/>
            <w:hideMark/>
          </w:tcPr>
          <w:p w14:paraId="49935D3F" w14:textId="77777777" w:rsidR="00F5727C" w:rsidRPr="00DB0631" w:rsidRDefault="00F5727C" w:rsidP="00086217">
            <w:r w:rsidRPr="00DB0631">
              <w:t>David Gass</w:t>
            </w:r>
          </w:p>
        </w:tc>
        <w:tc>
          <w:tcPr>
            <w:tcW w:w="3356" w:type="pct"/>
            <w:shd w:val="clear" w:color="auto" w:fill="auto"/>
            <w:vAlign w:val="bottom"/>
            <w:hideMark/>
          </w:tcPr>
          <w:p w14:paraId="356D063D" w14:textId="77777777" w:rsidR="00F5727C" w:rsidRPr="00DB0631" w:rsidRDefault="00F5727C" w:rsidP="00086217">
            <w:r w:rsidRPr="00DB0631">
              <w:t>Rural Matters</w:t>
            </w:r>
          </w:p>
        </w:tc>
      </w:tr>
      <w:tr w:rsidR="00F5727C" w:rsidRPr="00DB0631" w14:paraId="3C79D121" w14:textId="77777777" w:rsidTr="00086217">
        <w:trPr>
          <w:trHeight w:val="288"/>
        </w:trPr>
        <w:tc>
          <w:tcPr>
            <w:tcW w:w="1644" w:type="pct"/>
            <w:shd w:val="clear" w:color="auto" w:fill="auto"/>
            <w:noWrap/>
            <w:vAlign w:val="bottom"/>
          </w:tcPr>
          <w:p w14:paraId="204CE799" w14:textId="77777777" w:rsidR="00F5727C" w:rsidRDefault="00F5727C" w:rsidP="00086217">
            <w:r w:rsidRPr="00DB0631">
              <w:t>David Henderson-Howat</w:t>
            </w:r>
          </w:p>
        </w:tc>
        <w:tc>
          <w:tcPr>
            <w:tcW w:w="3356" w:type="pct"/>
            <w:shd w:val="clear" w:color="auto" w:fill="auto"/>
            <w:vAlign w:val="bottom"/>
          </w:tcPr>
          <w:p w14:paraId="415D89BC" w14:textId="77777777" w:rsidR="00F5727C" w:rsidRDefault="00F5727C" w:rsidP="00086217">
            <w:r w:rsidRPr="00DB0631">
              <w:t xml:space="preserve">Care Farming Scotland </w:t>
            </w:r>
          </w:p>
        </w:tc>
      </w:tr>
      <w:tr w:rsidR="00F5727C" w:rsidRPr="00DB0631" w14:paraId="44F39B81" w14:textId="77777777" w:rsidTr="00086217">
        <w:trPr>
          <w:trHeight w:val="288"/>
        </w:trPr>
        <w:tc>
          <w:tcPr>
            <w:tcW w:w="1644" w:type="pct"/>
            <w:shd w:val="clear" w:color="auto" w:fill="auto"/>
            <w:noWrap/>
          </w:tcPr>
          <w:p w14:paraId="2858C50B" w14:textId="77777777" w:rsidR="00F5727C" w:rsidRDefault="00F5727C" w:rsidP="00086217">
            <w:r>
              <w:t>Jane Atterton</w:t>
            </w:r>
          </w:p>
        </w:tc>
        <w:tc>
          <w:tcPr>
            <w:tcW w:w="3356" w:type="pct"/>
            <w:shd w:val="clear" w:color="auto" w:fill="auto"/>
            <w:vAlign w:val="bottom"/>
          </w:tcPr>
          <w:p w14:paraId="708BF99B" w14:textId="77777777" w:rsidR="00F5727C" w:rsidRPr="00DB0631" w:rsidRDefault="00F5727C" w:rsidP="00086217">
            <w:r>
              <w:t>SRUC</w:t>
            </w:r>
          </w:p>
        </w:tc>
      </w:tr>
      <w:tr w:rsidR="00F5727C" w:rsidRPr="00DB0631" w14:paraId="6C6F5B05" w14:textId="77777777" w:rsidTr="00086217">
        <w:trPr>
          <w:trHeight w:val="288"/>
        </w:trPr>
        <w:tc>
          <w:tcPr>
            <w:tcW w:w="1644" w:type="pct"/>
            <w:shd w:val="clear" w:color="auto" w:fill="auto"/>
            <w:noWrap/>
            <w:hideMark/>
          </w:tcPr>
          <w:p w14:paraId="50A188CA" w14:textId="77777777" w:rsidR="00F5727C" w:rsidRPr="00DB0631" w:rsidRDefault="00F5727C" w:rsidP="00086217">
            <w:r>
              <w:t>John Mitchell</w:t>
            </w:r>
          </w:p>
        </w:tc>
        <w:tc>
          <w:tcPr>
            <w:tcW w:w="3356" w:type="pct"/>
            <w:shd w:val="clear" w:color="auto" w:fill="auto"/>
            <w:vAlign w:val="bottom"/>
            <w:hideMark/>
          </w:tcPr>
          <w:p w14:paraId="6009A0EC" w14:textId="77777777" w:rsidR="00F5727C" w:rsidRPr="00DB0631" w:rsidRDefault="00F5727C" w:rsidP="00086217"/>
        </w:tc>
      </w:tr>
      <w:tr w:rsidR="00F5727C" w:rsidRPr="00DB0631" w14:paraId="1AA432CD" w14:textId="77777777" w:rsidTr="00086217">
        <w:trPr>
          <w:trHeight w:val="288"/>
        </w:trPr>
        <w:tc>
          <w:tcPr>
            <w:tcW w:w="1644" w:type="pct"/>
            <w:shd w:val="clear" w:color="auto" w:fill="auto"/>
            <w:noWrap/>
          </w:tcPr>
          <w:p w14:paraId="0703AE21" w14:textId="77777777" w:rsidR="00F5727C" w:rsidRPr="00DB0631" w:rsidRDefault="00F5727C" w:rsidP="00086217">
            <w:r>
              <w:t xml:space="preserve">Prof Sarah </w:t>
            </w:r>
            <w:proofErr w:type="spellStart"/>
            <w:r>
              <w:t>Skerratt</w:t>
            </w:r>
            <w:proofErr w:type="spellEnd"/>
          </w:p>
        </w:tc>
        <w:tc>
          <w:tcPr>
            <w:tcW w:w="3356" w:type="pct"/>
            <w:shd w:val="clear" w:color="auto" w:fill="auto"/>
            <w:vAlign w:val="bottom"/>
          </w:tcPr>
          <w:p w14:paraId="333BDD43" w14:textId="77777777" w:rsidR="00F5727C" w:rsidRPr="00DB0631" w:rsidRDefault="00F5727C" w:rsidP="00086217">
            <w:r>
              <w:t xml:space="preserve">Royal Society </w:t>
            </w:r>
            <w:commentRangeStart w:id="2"/>
            <w:r>
              <w:t>Edinburgh</w:t>
            </w:r>
            <w:commentRangeEnd w:id="2"/>
            <w:r>
              <w:rPr>
                <w:rStyle w:val="CommentReference"/>
              </w:rPr>
              <w:commentReference w:id="2"/>
            </w:r>
          </w:p>
        </w:tc>
      </w:tr>
      <w:tr w:rsidR="00F5727C" w:rsidRPr="00DB0631" w14:paraId="7AF38CB4" w14:textId="77777777" w:rsidTr="00086217">
        <w:trPr>
          <w:trHeight w:val="288"/>
        </w:trPr>
        <w:tc>
          <w:tcPr>
            <w:tcW w:w="1644" w:type="pct"/>
            <w:shd w:val="clear" w:color="auto" w:fill="auto"/>
            <w:noWrap/>
            <w:vAlign w:val="bottom"/>
          </w:tcPr>
          <w:p w14:paraId="283DA5AF" w14:textId="77777777" w:rsidR="00F5727C" w:rsidRDefault="00F5727C" w:rsidP="00086217"/>
        </w:tc>
        <w:tc>
          <w:tcPr>
            <w:tcW w:w="3356" w:type="pct"/>
            <w:shd w:val="clear" w:color="auto" w:fill="auto"/>
            <w:vAlign w:val="bottom"/>
          </w:tcPr>
          <w:p w14:paraId="600A01CA" w14:textId="77777777" w:rsidR="00F5727C" w:rsidRDefault="00F5727C" w:rsidP="00086217"/>
        </w:tc>
      </w:tr>
    </w:tbl>
    <w:p w14:paraId="6C69CBED" w14:textId="77777777" w:rsidR="00F5727C" w:rsidRDefault="00F5727C" w:rsidP="00F5727C">
      <w:pPr>
        <w:pStyle w:val="Heading3"/>
        <w:rPr>
          <w:rFonts w:ascii="Arial" w:hAnsi="Arial" w:cs="Arial"/>
        </w:rPr>
      </w:pPr>
    </w:p>
    <w:p w14:paraId="31C12ABA" w14:textId="77777777" w:rsidR="00F5727C" w:rsidRDefault="00F5727C" w:rsidP="00F5727C">
      <w:pPr>
        <w:contextualSpacing w:val="0"/>
        <w:rPr>
          <w:rFonts w:eastAsiaTheme="majorEastAsia"/>
          <w:sz w:val="36"/>
          <w:szCs w:val="36"/>
        </w:rPr>
      </w:pPr>
      <w:r>
        <w:br w:type="page"/>
      </w:r>
    </w:p>
    <w:p w14:paraId="5A90DD23" w14:textId="77777777" w:rsidR="00F5727C" w:rsidRPr="004F1C07" w:rsidRDefault="00F5727C" w:rsidP="00F5727C">
      <w:pPr>
        <w:pStyle w:val="Heading3"/>
        <w:rPr>
          <w:rFonts w:ascii="Arial" w:eastAsia="Arial" w:hAnsi="Arial" w:cs="Arial"/>
          <w:color w:val="000000" w:themeColor="text1"/>
        </w:rPr>
      </w:pPr>
      <w:r w:rsidRPr="004F1C07">
        <w:rPr>
          <w:rFonts w:ascii="Arial" w:hAnsi="Arial" w:cs="Arial"/>
        </w:rPr>
        <w:lastRenderedPageBreak/>
        <w:t>Agenda item 1  </w:t>
      </w:r>
    </w:p>
    <w:p w14:paraId="02807111" w14:textId="77777777" w:rsidR="00F5727C" w:rsidRPr="004F1C07" w:rsidRDefault="00F5727C" w:rsidP="00F5727C">
      <w:pPr>
        <w:pStyle w:val="Heading4"/>
      </w:pPr>
      <w:r w:rsidRPr="004F1C07">
        <w:t xml:space="preserve">Welcome, introduction, and </w:t>
      </w:r>
      <w:proofErr w:type="gramStart"/>
      <w:r w:rsidRPr="004F1C07">
        <w:t>apologies</w:t>
      </w:r>
      <w:proofErr w:type="gramEnd"/>
    </w:p>
    <w:p w14:paraId="147E5B7E" w14:textId="77777777" w:rsidR="00F5727C" w:rsidRPr="004F1C07" w:rsidRDefault="00F5727C" w:rsidP="00F5727C">
      <w:r w:rsidRPr="004F1C07">
        <w:t>Emma Harper MSP</w:t>
      </w:r>
      <w:r>
        <w:t xml:space="preserve"> </w:t>
      </w:r>
      <w:r w:rsidRPr="004F1C07">
        <w:t xml:space="preserve">welcomed everyone to the meeting. </w:t>
      </w:r>
    </w:p>
    <w:p w14:paraId="4E889ABC" w14:textId="77777777" w:rsidR="00F5727C" w:rsidRPr="004F1C07" w:rsidRDefault="00F5727C" w:rsidP="00F5727C">
      <w:pPr>
        <w:spacing w:after="120"/>
      </w:pPr>
      <w:r w:rsidRPr="004F1C07">
        <w:t xml:space="preserve"> </w:t>
      </w:r>
    </w:p>
    <w:p w14:paraId="69A50459" w14:textId="77777777" w:rsidR="00F5727C" w:rsidRPr="004F1C07" w:rsidRDefault="00F5727C" w:rsidP="00F5727C">
      <w:pPr>
        <w:spacing w:after="120"/>
      </w:pPr>
      <w:r>
        <w:t>She</w:t>
      </w:r>
      <w:r w:rsidRPr="004F1C07">
        <w:t xml:space="preserve"> noted the MSPs in attendance and MSP apologies</w:t>
      </w:r>
      <w:r>
        <w:t xml:space="preserve"> received</w:t>
      </w:r>
      <w:r w:rsidRPr="004F1C07">
        <w:t xml:space="preserve">.  </w:t>
      </w:r>
    </w:p>
    <w:p w14:paraId="7AA4B34E" w14:textId="77777777" w:rsidR="00F5727C" w:rsidRPr="004F1C07" w:rsidRDefault="00F5727C" w:rsidP="00F5727C">
      <w:pPr>
        <w:spacing w:after="120"/>
      </w:pPr>
      <w:r w:rsidRPr="004F1C07">
        <w:t xml:space="preserve"> </w:t>
      </w:r>
    </w:p>
    <w:p w14:paraId="1B7FA389" w14:textId="77777777" w:rsidR="00F5727C" w:rsidRPr="004F1C07" w:rsidRDefault="00F5727C" w:rsidP="00F5727C">
      <w:pPr>
        <w:spacing w:after="0" w:line="240" w:lineRule="auto"/>
        <w:jc w:val="both"/>
        <w:rPr>
          <w:color w:val="000000" w:themeColor="text1"/>
        </w:rPr>
      </w:pPr>
      <w:r w:rsidRPr="004F1C07">
        <w:rPr>
          <w:color w:val="000000" w:themeColor="text1"/>
        </w:rPr>
        <w:t>It was noted that all participants had been emailed the agenda and the list of attendees and that the Rural Policy Centre (RPC) as Secretariat has a note of all apologies received and would list them in the meeting minutes as usual. It was mentioned that the meeting would be recorded. No objections were raised.</w:t>
      </w:r>
    </w:p>
    <w:p w14:paraId="0AB17D57" w14:textId="77777777" w:rsidR="00F5727C" w:rsidRPr="004F1C07" w:rsidRDefault="00F5727C" w:rsidP="00F5727C">
      <w:pPr>
        <w:spacing w:after="0" w:line="240" w:lineRule="auto"/>
        <w:jc w:val="both"/>
        <w:rPr>
          <w:color w:val="000000" w:themeColor="text1"/>
        </w:rPr>
      </w:pPr>
    </w:p>
    <w:p w14:paraId="5622196B" w14:textId="44F49B7A" w:rsidR="00F5727C" w:rsidRPr="004F1C07" w:rsidRDefault="00F5727C" w:rsidP="00F5727C">
      <w:pPr>
        <w:spacing w:after="0" w:line="240" w:lineRule="auto"/>
        <w:jc w:val="both"/>
        <w:rPr>
          <w:color w:val="000000" w:themeColor="text1"/>
        </w:rPr>
      </w:pPr>
      <w:r w:rsidRPr="004F1C07">
        <w:rPr>
          <w:color w:val="000000" w:themeColor="text1"/>
        </w:rPr>
        <w:t xml:space="preserve">It was reiterated that speakers’ presentations would be uploaded to the CPG webpage within the RPC website as soon as possible after the meeting along with the unapproved </w:t>
      </w:r>
      <w:commentRangeStart w:id="3"/>
      <w:commentRangeStart w:id="4"/>
      <w:r w:rsidRPr="004F1C07">
        <w:rPr>
          <w:color w:val="000000" w:themeColor="text1"/>
        </w:rPr>
        <w:t>minutes</w:t>
      </w:r>
      <w:commentRangeEnd w:id="3"/>
      <w:r>
        <w:rPr>
          <w:rStyle w:val="CommentReference"/>
        </w:rPr>
        <w:commentReference w:id="3"/>
      </w:r>
      <w:commentRangeEnd w:id="4"/>
      <w:r>
        <w:rPr>
          <w:rStyle w:val="CommentReference"/>
        </w:rPr>
        <w:commentReference w:id="4"/>
      </w:r>
      <w:r w:rsidRPr="004F1C07">
        <w:rPr>
          <w:color w:val="000000" w:themeColor="text1"/>
        </w:rPr>
        <w:t xml:space="preserve">. </w:t>
      </w:r>
      <w:r>
        <w:rPr>
          <w:color w:val="000000" w:themeColor="text1"/>
        </w:rPr>
        <w:t xml:space="preserve">Due to issues with the recording, the </w:t>
      </w:r>
      <w:r w:rsidR="001E0BDE">
        <w:rPr>
          <w:color w:val="000000" w:themeColor="text1"/>
        </w:rPr>
        <w:t>S</w:t>
      </w:r>
      <w:r>
        <w:rPr>
          <w:color w:val="000000" w:themeColor="text1"/>
        </w:rPr>
        <w:t>ecretariat decided not to upload the recorded meeting, however the speakers’ presentations and notes will be shared along with a detailed account of the minutes.</w:t>
      </w:r>
    </w:p>
    <w:p w14:paraId="7535FB27" w14:textId="77777777" w:rsidR="00F5727C" w:rsidRPr="004F1C07" w:rsidRDefault="00F5727C" w:rsidP="00F5727C">
      <w:pPr>
        <w:spacing w:after="0" w:line="240" w:lineRule="auto"/>
        <w:jc w:val="both"/>
        <w:rPr>
          <w:color w:val="000000" w:themeColor="text1"/>
        </w:rPr>
      </w:pPr>
    </w:p>
    <w:p w14:paraId="32F10CD7" w14:textId="77777777" w:rsidR="00F5727C" w:rsidRPr="004F1C07" w:rsidRDefault="00F5727C" w:rsidP="00F5727C">
      <w:pPr>
        <w:spacing w:after="0" w:line="240" w:lineRule="auto"/>
        <w:jc w:val="both"/>
        <w:rPr>
          <w:color w:val="000000" w:themeColor="text1"/>
        </w:rPr>
      </w:pPr>
      <w:r w:rsidRPr="004F1C07">
        <w:rPr>
          <w:color w:val="000000" w:themeColor="text1"/>
        </w:rPr>
        <w:t xml:space="preserve">Group members were encouraged to send the RPC an email if amendments were required in the minutes. The minutes will be formally approved at the next meeting in </w:t>
      </w:r>
      <w:r>
        <w:rPr>
          <w:color w:val="000000" w:themeColor="text1"/>
        </w:rPr>
        <w:t>September</w:t>
      </w:r>
      <w:r w:rsidRPr="004F1C07">
        <w:rPr>
          <w:color w:val="000000" w:themeColor="text1"/>
        </w:rPr>
        <w:t>. It was noted that the Secretariat will include any action points, links etc. in the meeting minutes.</w:t>
      </w:r>
    </w:p>
    <w:p w14:paraId="64866FBE" w14:textId="77777777" w:rsidR="00F5727C" w:rsidRPr="004F1C07" w:rsidRDefault="00F5727C" w:rsidP="00F5727C">
      <w:pPr>
        <w:spacing w:after="120"/>
      </w:pPr>
    </w:p>
    <w:p w14:paraId="1479AB7C" w14:textId="77777777" w:rsidR="00F5727C" w:rsidRPr="004F1C07" w:rsidRDefault="00F5727C" w:rsidP="00F5727C">
      <w:pPr>
        <w:pStyle w:val="Heading3"/>
        <w:rPr>
          <w:rFonts w:ascii="Arial" w:eastAsia="Calibri" w:hAnsi="Arial" w:cs="Arial"/>
          <w:sz w:val="22"/>
          <w:szCs w:val="22"/>
        </w:rPr>
      </w:pPr>
      <w:r w:rsidRPr="004F1C07">
        <w:rPr>
          <w:rFonts w:ascii="Arial" w:hAnsi="Arial" w:cs="Arial"/>
        </w:rPr>
        <w:t>Agenda item 2  </w:t>
      </w:r>
    </w:p>
    <w:p w14:paraId="1AB47743" w14:textId="77777777" w:rsidR="00F5727C" w:rsidRPr="004F1C07" w:rsidRDefault="00F5727C" w:rsidP="00F5727C">
      <w:pPr>
        <w:pStyle w:val="Heading4"/>
        <w:rPr>
          <w:b/>
          <w:bCs/>
          <w:sz w:val="24"/>
          <w:szCs w:val="24"/>
        </w:rPr>
      </w:pPr>
      <w:r w:rsidRPr="004F1C07">
        <w:t>Approval of minutes and recap of action items</w:t>
      </w:r>
    </w:p>
    <w:p w14:paraId="184FF632" w14:textId="77777777" w:rsidR="00F5727C" w:rsidRPr="004F1C07" w:rsidRDefault="00F5727C" w:rsidP="00F5727C">
      <w:pPr>
        <w:spacing w:after="200" w:line="240" w:lineRule="auto"/>
        <w:jc w:val="both"/>
        <w:rPr>
          <w:color w:val="000000" w:themeColor="text1"/>
        </w:rPr>
      </w:pPr>
      <w:r w:rsidRPr="004F1C07">
        <w:t>Emma Harper MSP</w:t>
      </w:r>
      <w:r>
        <w:t xml:space="preserve"> </w:t>
      </w:r>
      <w:r w:rsidRPr="004F1C07">
        <w:rPr>
          <w:color w:val="000000" w:themeColor="text1"/>
        </w:rPr>
        <w:t xml:space="preserve">noted that the Secretariat uploaded the recordings of the presentations from the </w:t>
      </w:r>
      <w:r>
        <w:rPr>
          <w:color w:val="000000" w:themeColor="text1"/>
        </w:rPr>
        <w:t>March</w:t>
      </w:r>
      <w:r w:rsidRPr="004F1C07">
        <w:rPr>
          <w:color w:val="000000" w:themeColor="text1"/>
        </w:rPr>
        <w:t xml:space="preserve"> meeting to the </w:t>
      </w:r>
      <w:r>
        <w:rPr>
          <w:color w:val="000000" w:themeColor="text1"/>
        </w:rPr>
        <w:t xml:space="preserve">Group’s </w:t>
      </w:r>
      <w:r w:rsidRPr="004F1C07">
        <w:rPr>
          <w:color w:val="000000" w:themeColor="text1"/>
        </w:rPr>
        <w:t>web</w:t>
      </w:r>
      <w:r>
        <w:rPr>
          <w:color w:val="000000" w:themeColor="text1"/>
        </w:rPr>
        <w:t xml:space="preserve"> pages</w:t>
      </w:r>
      <w:r w:rsidRPr="004F1C07">
        <w:rPr>
          <w:color w:val="000000" w:themeColor="text1"/>
        </w:rPr>
        <w:t xml:space="preserve"> along with the meeting minute</w:t>
      </w:r>
      <w:r>
        <w:rPr>
          <w:color w:val="000000" w:themeColor="text1"/>
        </w:rPr>
        <w:t>s</w:t>
      </w:r>
      <w:r w:rsidRPr="004F1C07">
        <w:rPr>
          <w:color w:val="000000" w:themeColor="text1"/>
        </w:rPr>
        <w:t xml:space="preserve"> so those are available to access if anyone would like to watch again or to circulate to others who you think would be interested in seeing them.</w:t>
      </w:r>
    </w:p>
    <w:p w14:paraId="4EA4A020" w14:textId="77777777" w:rsidR="00F5727C" w:rsidRPr="004F1C07" w:rsidRDefault="00F5727C" w:rsidP="00F5727C">
      <w:pPr>
        <w:spacing w:after="200" w:line="240" w:lineRule="auto"/>
        <w:jc w:val="both"/>
        <w:rPr>
          <w:color w:val="000000" w:themeColor="text1"/>
        </w:rPr>
      </w:pPr>
    </w:p>
    <w:p w14:paraId="1C9FBBCD" w14:textId="77777777" w:rsidR="00F5727C" w:rsidRPr="00F85A4A" w:rsidRDefault="00F5727C" w:rsidP="00F5727C">
      <w:pPr>
        <w:spacing w:after="200" w:line="240" w:lineRule="auto"/>
        <w:jc w:val="both"/>
        <w:rPr>
          <w:color w:val="000000" w:themeColor="text1"/>
        </w:rPr>
      </w:pPr>
      <w:r w:rsidRPr="00523A6F">
        <w:t xml:space="preserve">Emma Harper MSP </w:t>
      </w:r>
      <w:r w:rsidRPr="00523A6F">
        <w:rPr>
          <w:color w:val="000000" w:themeColor="text1"/>
        </w:rPr>
        <w:t xml:space="preserve">motioned to approve minutes of the previous meeting. Minutes were approved by </w:t>
      </w:r>
      <w:r w:rsidRPr="00C346AB">
        <w:t>Fiona Mackay</w:t>
      </w:r>
      <w:r w:rsidRPr="00523A6F">
        <w:rPr>
          <w:color w:val="000000" w:themeColor="text1"/>
        </w:rPr>
        <w:t xml:space="preserve"> and </w:t>
      </w:r>
      <w:r>
        <w:rPr>
          <w:color w:val="000000" w:themeColor="text1"/>
        </w:rPr>
        <w:t xml:space="preserve">seconded by </w:t>
      </w:r>
      <w:r w:rsidRPr="00523A6F">
        <w:rPr>
          <w:color w:val="000000" w:themeColor="text1"/>
        </w:rPr>
        <w:t>Douglas Scott.</w:t>
      </w:r>
    </w:p>
    <w:p w14:paraId="36F46896" w14:textId="77777777" w:rsidR="00F5727C" w:rsidRPr="004F1C07" w:rsidRDefault="00F5727C" w:rsidP="00F5727C"/>
    <w:p w14:paraId="595D1669" w14:textId="77777777" w:rsidR="00F5727C" w:rsidRPr="004F1C07" w:rsidRDefault="00F5727C" w:rsidP="00F5727C">
      <w:pPr>
        <w:pStyle w:val="Heading3"/>
        <w:rPr>
          <w:rFonts w:ascii="Arial" w:eastAsia="Arial" w:hAnsi="Arial" w:cs="Arial"/>
          <w:color w:val="000000" w:themeColor="text1"/>
        </w:rPr>
      </w:pPr>
      <w:r w:rsidRPr="004F1C07">
        <w:rPr>
          <w:rFonts w:ascii="Arial" w:hAnsi="Arial" w:cs="Arial"/>
        </w:rPr>
        <w:t>Agenda item 3   </w:t>
      </w:r>
    </w:p>
    <w:p w14:paraId="6331A4C4" w14:textId="77777777" w:rsidR="00F5727C" w:rsidRDefault="00F5727C" w:rsidP="00F5727C">
      <w:pPr>
        <w:pStyle w:val="Heading4"/>
      </w:pPr>
      <w:r w:rsidRPr="004F1C07">
        <w:t>Presentations and discussion  </w:t>
      </w:r>
    </w:p>
    <w:p w14:paraId="028ADF41" w14:textId="77777777" w:rsidR="00F5727C" w:rsidRDefault="00F5727C" w:rsidP="00F5727C">
      <w:pPr>
        <w:pStyle w:val="ListParagraph"/>
        <w:numPr>
          <w:ilvl w:val="0"/>
          <w:numId w:val="11"/>
        </w:numPr>
      </w:pPr>
      <w:r w:rsidRPr="00E1266C">
        <w:rPr>
          <w:b/>
          <w:bCs/>
          <w:i/>
          <w:iCs/>
        </w:rPr>
        <w:t xml:space="preserve">Hans </w:t>
      </w:r>
      <w:proofErr w:type="spellStart"/>
      <w:r w:rsidRPr="00E1266C">
        <w:rPr>
          <w:b/>
          <w:bCs/>
          <w:i/>
          <w:iCs/>
        </w:rPr>
        <w:t>Jensema</w:t>
      </w:r>
      <w:proofErr w:type="spellEnd"/>
      <w:r w:rsidRPr="001032BE">
        <w:t xml:space="preserve"> from </w:t>
      </w:r>
      <w:proofErr w:type="spellStart"/>
      <w:r w:rsidRPr="001032BE">
        <w:t>Biocel</w:t>
      </w:r>
      <w:proofErr w:type="spellEnd"/>
      <w:r w:rsidRPr="001032BE">
        <w:t xml:space="preserve"> Agri</w:t>
      </w:r>
      <w:r>
        <w:t>:</w:t>
      </w:r>
      <w:r w:rsidRPr="001032BE">
        <w:t xml:space="preserve"> nature-based products</w:t>
      </w:r>
    </w:p>
    <w:p w14:paraId="24A3713E" w14:textId="77777777" w:rsidR="00F5727C" w:rsidRDefault="00F5727C" w:rsidP="00F5727C">
      <w:pPr>
        <w:pStyle w:val="ListParagraph"/>
        <w:numPr>
          <w:ilvl w:val="1"/>
          <w:numId w:val="11"/>
        </w:numPr>
      </w:pPr>
      <w:r>
        <w:t>Hans mentioned that p</w:t>
      </w:r>
      <w:r w:rsidRPr="007D7C08">
        <w:t>roducts can be added to farming systems to achieve societal goals</w:t>
      </w:r>
      <w:r>
        <w:t xml:space="preserve"> </w:t>
      </w:r>
      <w:proofErr w:type="gramStart"/>
      <w:r>
        <w:t>like</w:t>
      </w:r>
      <w:r w:rsidRPr="007D7C08">
        <w:t>:</w:t>
      </w:r>
      <w:proofErr w:type="gramEnd"/>
      <w:r w:rsidRPr="007D7C08">
        <w:t xml:space="preserve"> reducing greenhouse gas production, improving animal productivity and welfare, and enhancing soil quality.</w:t>
      </w:r>
    </w:p>
    <w:p w14:paraId="2D3C2CF2" w14:textId="77777777" w:rsidR="00F5727C" w:rsidRDefault="00F5727C" w:rsidP="00F5727C">
      <w:pPr>
        <w:pStyle w:val="ListParagraph"/>
        <w:numPr>
          <w:ilvl w:val="1"/>
          <w:numId w:val="11"/>
        </w:numPr>
      </w:pPr>
      <w:r>
        <w:t xml:space="preserve">He noted different types of nature-based products promoted by their company </w:t>
      </w:r>
      <w:proofErr w:type="gramStart"/>
      <w:r>
        <w:t>including:</w:t>
      </w:r>
      <w:proofErr w:type="gramEnd"/>
      <w:r>
        <w:t xml:space="preserve"> Probiotics, silage treatments, slurry treatments, soil </w:t>
      </w:r>
      <w:r>
        <w:lastRenderedPageBreak/>
        <w:t>microbes, essential oils, prebiotics, yeast, marine calcium, and humic acid.</w:t>
      </w:r>
    </w:p>
    <w:p w14:paraId="78950D16" w14:textId="77777777" w:rsidR="00F5727C" w:rsidRDefault="00F5727C" w:rsidP="00F5727C">
      <w:pPr>
        <w:pStyle w:val="ListParagraph"/>
        <w:numPr>
          <w:ilvl w:val="1"/>
          <w:numId w:val="11"/>
        </w:numPr>
      </w:pPr>
      <w:r>
        <w:t xml:space="preserve">He explained that silage treatments help preserve and optimise energy and protein levels in silage and thereby reduce </w:t>
      </w:r>
      <w:proofErr w:type="gramStart"/>
      <w:r>
        <w:t>waste</w:t>
      </w:r>
      <w:proofErr w:type="gramEnd"/>
    </w:p>
    <w:p w14:paraId="092408A5" w14:textId="77777777" w:rsidR="00F5727C" w:rsidRDefault="00F5727C" w:rsidP="00F5727C">
      <w:pPr>
        <w:pStyle w:val="ListParagraph"/>
        <w:numPr>
          <w:ilvl w:val="1"/>
          <w:numId w:val="11"/>
        </w:numPr>
      </w:pPr>
      <w:r>
        <w:t xml:space="preserve">He explained that slurry treatments break up slurry, making it more liquid and easier to apply, reducing the need for mixing and </w:t>
      </w:r>
      <w:proofErr w:type="gramStart"/>
      <w:r>
        <w:t>fertiliser</w:t>
      </w:r>
      <w:proofErr w:type="gramEnd"/>
    </w:p>
    <w:p w14:paraId="466C5AF6" w14:textId="77777777" w:rsidR="00F5727C" w:rsidRDefault="00F5727C" w:rsidP="00F5727C">
      <w:pPr>
        <w:pStyle w:val="ListParagraph"/>
        <w:numPr>
          <w:ilvl w:val="1"/>
          <w:numId w:val="11"/>
        </w:numPr>
      </w:pPr>
      <w:r>
        <w:t>He noted a list of benefits from nature-based products including that enhancing soil microbes is important for improving soil health and productivity. Probiotics and prebiotics are beneficial for animals, promoting gut health and productivity. Yeast can enhance rumen health in cows and reduce methane production. Essential oils have antibacterial properties and are increasingly available and common. Marine calcium can improve nitrogen availability in soil. Humic acid helps reduce leaching of nitrogen from soil, improving nutrient retention.</w:t>
      </w:r>
    </w:p>
    <w:p w14:paraId="45EA71F9" w14:textId="77777777" w:rsidR="00F5727C" w:rsidRDefault="00F5727C" w:rsidP="00F5727C">
      <w:pPr>
        <w:pStyle w:val="ListParagraph"/>
        <w:numPr>
          <w:ilvl w:val="0"/>
          <w:numId w:val="11"/>
        </w:numPr>
      </w:pPr>
      <w:r w:rsidRPr="00E1266C">
        <w:rPr>
          <w:b/>
          <w:bCs/>
          <w:i/>
          <w:iCs/>
        </w:rPr>
        <w:t>Gemma Miller</w:t>
      </w:r>
      <w:r w:rsidRPr="005B2209">
        <w:t>, a researcher from SRUC</w:t>
      </w:r>
      <w:r>
        <w:t xml:space="preserve">’s Beef and Sheep Research Centre: research </w:t>
      </w:r>
      <w:r w:rsidRPr="005B2209">
        <w:t xml:space="preserve">on these products, particularly relating to methane reduction from </w:t>
      </w:r>
      <w:proofErr w:type="gramStart"/>
      <w:r w:rsidRPr="005B2209">
        <w:t>livestock</w:t>
      </w:r>
      <w:proofErr w:type="gramEnd"/>
    </w:p>
    <w:p w14:paraId="4E2338CB" w14:textId="77777777" w:rsidR="00F5727C" w:rsidRDefault="00F5727C" w:rsidP="00F5727C">
      <w:pPr>
        <w:pStyle w:val="ListParagraph"/>
        <w:numPr>
          <w:ilvl w:val="1"/>
          <w:numId w:val="11"/>
        </w:numPr>
      </w:pPr>
      <w:r>
        <w:t>Gemma introduced herself as a researcher at the SRUC Beef and Sheep Research Centre, responsible for managing a methane measurement facility near Edinburgh.</w:t>
      </w:r>
    </w:p>
    <w:p w14:paraId="3846ADB2" w14:textId="77777777" w:rsidR="00F5727C" w:rsidRDefault="00F5727C" w:rsidP="00F5727C">
      <w:pPr>
        <w:pStyle w:val="ListParagraph"/>
        <w:numPr>
          <w:ilvl w:val="1"/>
          <w:numId w:val="11"/>
        </w:numPr>
      </w:pPr>
      <w:r>
        <w:t>The focus of Gemma's research is on reducing methane emissions from livestock, specifically beef and dairy cattle.</w:t>
      </w:r>
    </w:p>
    <w:p w14:paraId="0A82595D" w14:textId="77777777" w:rsidR="00F5727C" w:rsidRDefault="00F5727C" w:rsidP="00F5727C">
      <w:pPr>
        <w:pStyle w:val="ListParagraph"/>
        <w:numPr>
          <w:ilvl w:val="1"/>
          <w:numId w:val="11"/>
        </w:numPr>
      </w:pPr>
      <w:r>
        <w:t>Methane released from ruminants has a significant impact, as every tonne of methane emitted is equivalent to around 27.2 tonnes of carbon dioxide remaining in the atmosphere for 12 years.</w:t>
      </w:r>
    </w:p>
    <w:p w14:paraId="45AAF424" w14:textId="77777777" w:rsidR="00F5727C" w:rsidRDefault="00F5727C" w:rsidP="00F5727C">
      <w:pPr>
        <w:pStyle w:val="ListParagraph"/>
        <w:numPr>
          <w:ilvl w:val="1"/>
          <w:numId w:val="11"/>
        </w:numPr>
      </w:pPr>
      <w:r>
        <w:t>To mitigate this impact, 28.2 tonnes of carbon dioxide need to be drawn down into plants and soils.</w:t>
      </w:r>
    </w:p>
    <w:p w14:paraId="4A64DB20" w14:textId="77777777" w:rsidR="00F5727C" w:rsidRDefault="00F5727C" w:rsidP="00F5727C">
      <w:pPr>
        <w:pStyle w:val="ListParagraph"/>
        <w:numPr>
          <w:ilvl w:val="1"/>
          <w:numId w:val="11"/>
        </w:numPr>
      </w:pPr>
      <w:r>
        <w:t xml:space="preserve">Gemma discussed three products for methane reduction: </w:t>
      </w:r>
      <w:proofErr w:type="spellStart"/>
      <w:r>
        <w:t>Mootral</w:t>
      </w:r>
      <w:proofErr w:type="spellEnd"/>
      <w:r>
        <w:t xml:space="preserve"> and </w:t>
      </w:r>
      <w:proofErr w:type="spellStart"/>
      <w:r>
        <w:t>Agolin</w:t>
      </w:r>
      <w:proofErr w:type="spellEnd"/>
      <w:r>
        <w:t xml:space="preserve"> (essential oils-based), and </w:t>
      </w:r>
      <w:proofErr w:type="spellStart"/>
      <w:r>
        <w:t>FutureFeed</w:t>
      </w:r>
      <w:proofErr w:type="spellEnd"/>
      <w:r>
        <w:t xml:space="preserve"> (seaweed-based).</w:t>
      </w:r>
    </w:p>
    <w:p w14:paraId="1A37307F" w14:textId="77777777" w:rsidR="00F5727C" w:rsidRDefault="00F5727C" w:rsidP="00F5727C">
      <w:pPr>
        <w:pStyle w:val="ListParagraph"/>
        <w:numPr>
          <w:ilvl w:val="1"/>
          <w:numId w:val="11"/>
        </w:numPr>
      </w:pPr>
      <w:r>
        <w:t>Different products act in different ways to reduce methane production, allowing for potential synergistic effects when used together or at different stages of an animal's life.</w:t>
      </w:r>
    </w:p>
    <w:p w14:paraId="524C31C1" w14:textId="77777777" w:rsidR="00F5727C" w:rsidRDefault="00F5727C" w:rsidP="00F5727C">
      <w:pPr>
        <w:pStyle w:val="ListParagraph"/>
        <w:numPr>
          <w:ilvl w:val="1"/>
          <w:numId w:val="11"/>
        </w:numPr>
      </w:pPr>
      <w:r>
        <w:t>Consumer research indicates a preference for plant-based additives over chemical additives due to safety and understanding.</w:t>
      </w:r>
    </w:p>
    <w:p w14:paraId="501DAD1A" w14:textId="77777777" w:rsidR="00F5727C" w:rsidRDefault="00F5727C" w:rsidP="00F5727C">
      <w:pPr>
        <w:pStyle w:val="ListParagraph"/>
        <w:numPr>
          <w:ilvl w:val="1"/>
          <w:numId w:val="11"/>
        </w:numPr>
      </w:pPr>
      <w:r>
        <w:t>The evidence base for the efficacy of plant-based additives is limited, with fewer studies available for some products.</w:t>
      </w:r>
    </w:p>
    <w:p w14:paraId="1D869F2E" w14:textId="77777777" w:rsidR="00F5727C" w:rsidRDefault="00F5727C" w:rsidP="00F5727C">
      <w:pPr>
        <w:pStyle w:val="ListParagraph"/>
        <w:numPr>
          <w:ilvl w:val="1"/>
          <w:numId w:val="11"/>
        </w:numPr>
      </w:pPr>
      <w:r>
        <w:t xml:space="preserve">Seaweed-based additives, like </w:t>
      </w:r>
      <w:proofErr w:type="spellStart"/>
      <w:r>
        <w:t>FutureFeed</w:t>
      </w:r>
      <w:proofErr w:type="spellEnd"/>
      <w:r>
        <w:t xml:space="preserve"> (</w:t>
      </w:r>
      <w:proofErr w:type="spellStart"/>
      <w:r>
        <w:t>Asparagopsis</w:t>
      </w:r>
      <w:proofErr w:type="spellEnd"/>
      <w:r>
        <w:t>), show high potential for methane reduction, but further research is needed to build a substantial body of evidence.</w:t>
      </w:r>
    </w:p>
    <w:p w14:paraId="50956E4B" w14:textId="77777777" w:rsidR="00F5727C" w:rsidRDefault="00F5727C" w:rsidP="00F5727C">
      <w:pPr>
        <w:pStyle w:val="ListParagraph"/>
        <w:numPr>
          <w:ilvl w:val="1"/>
          <w:numId w:val="11"/>
        </w:numPr>
      </w:pPr>
      <w:r>
        <w:t xml:space="preserve">Essential oils-based products, such as </w:t>
      </w:r>
      <w:proofErr w:type="spellStart"/>
      <w:r>
        <w:t>Mootral</w:t>
      </w:r>
      <w:proofErr w:type="spellEnd"/>
      <w:r>
        <w:t xml:space="preserve"> and </w:t>
      </w:r>
      <w:proofErr w:type="spellStart"/>
      <w:r>
        <w:t>Agolin</w:t>
      </w:r>
      <w:proofErr w:type="spellEnd"/>
      <w:r>
        <w:t>, have fewer health and welfare concerns compared to seaweed-based products.</w:t>
      </w:r>
    </w:p>
    <w:p w14:paraId="0FB51122" w14:textId="77777777" w:rsidR="00F5727C" w:rsidRDefault="00F5727C" w:rsidP="00F5727C">
      <w:pPr>
        <w:pStyle w:val="ListParagraph"/>
        <w:numPr>
          <w:ilvl w:val="1"/>
          <w:numId w:val="11"/>
        </w:numPr>
      </w:pPr>
      <w:r>
        <w:t>Practical considerations include regulatory barriers, palatability, and volatility of additives.</w:t>
      </w:r>
    </w:p>
    <w:p w14:paraId="305F0FAF" w14:textId="77777777" w:rsidR="00F5727C" w:rsidRDefault="00F5727C" w:rsidP="00F5727C">
      <w:pPr>
        <w:pStyle w:val="ListParagraph"/>
        <w:numPr>
          <w:ilvl w:val="1"/>
          <w:numId w:val="11"/>
        </w:numPr>
      </w:pPr>
      <w:proofErr w:type="spellStart"/>
      <w:r>
        <w:lastRenderedPageBreak/>
        <w:t>Mootral</w:t>
      </w:r>
      <w:proofErr w:type="spellEnd"/>
      <w:r>
        <w:t xml:space="preserve"> and </w:t>
      </w:r>
      <w:proofErr w:type="spellStart"/>
      <w:r>
        <w:t>Agolin</w:t>
      </w:r>
      <w:proofErr w:type="spellEnd"/>
      <w:r>
        <w:t xml:space="preserve"> are currently available in the market, with </w:t>
      </w:r>
      <w:proofErr w:type="spellStart"/>
      <w:r>
        <w:t>Mootral</w:t>
      </w:r>
      <w:proofErr w:type="spellEnd"/>
      <w:r>
        <w:t xml:space="preserve"> having a carbon credit project in the UK. </w:t>
      </w:r>
      <w:proofErr w:type="spellStart"/>
      <w:r>
        <w:t>FutureFeed</w:t>
      </w:r>
      <w:proofErr w:type="spellEnd"/>
      <w:r>
        <w:t xml:space="preserve"> is undergoing approvals.</w:t>
      </w:r>
    </w:p>
    <w:p w14:paraId="49E9673E" w14:textId="77777777" w:rsidR="00F5727C" w:rsidRDefault="00F5727C" w:rsidP="00F5727C">
      <w:pPr>
        <w:pStyle w:val="ListParagraph"/>
        <w:numPr>
          <w:ilvl w:val="0"/>
          <w:numId w:val="11"/>
        </w:numPr>
      </w:pPr>
      <w:r w:rsidRPr="00E1266C">
        <w:rPr>
          <w:b/>
          <w:bCs/>
          <w:i/>
          <w:iCs/>
        </w:rPr>
        <w:t>Rebekah Strong</w:t>
      </w:r>
      <w:r>
        <w:t xml:space="preserve">: </w:t>
      </w:r>
      <w:r w:rsidRPr="005B2209">
        <w:t>policy relevance and implications of nature-based solutions in Scottish agriculture and in a wider context.</w:t>
      </w:r>
    </w:p>
    <w:p w14:paraId="1A2A97FB" w14:textId="77777777" w:rsidR="00F5727C" w:rsidRDefault="00F5727C" w:rsidP="00F5727C">
      <w:pPr>
        <w:pStyle w:val="ListParagraph"/>
        <w:numPr>
          <w:ilvl w:val="1"/>
          <w:numId w:val="11"/>
        </w:numPr>
      </w:pPr>
      <w:r>
        <w:t>Rebekah emphasized that farmers are on the frontline of climate change impacts, which are increasing in Scotland.</w:t>
      </w:r>
    </w:p>
    <w:p w14:paraId="6F154595" w14:textId="77777777" w:rsidR="00F5727C" w:rsidRDefault="00F5727C" w:rsidP="00F5727C">
      <w:pPr>
        <w:pStyle w:val="ListParagraph"/>
        <w:numPr>
          <w:ilvl w:val="1"/>
          <w:numId w:val="11"/>
        </w:numPr>
      </w:pPr>
      <w:r>
        <w:t>Extreme flooding events are expected to increase from one in 20 years to one in every three years by 2040, rendering a considerable amount of agricultural land unusable.</w:t>
      </w:r>
    </w:p>
    <w:p w14:paraId="1E1B5752" w14:textId="77777777" w:rsidR="00F5727C" w:rsidRDefault="00F5727C" w:rsidP="00F5727C">
      <w:pPr>
        <w:pStyle w:val="ListParagraph"/>
        <w:numPr>
          <w:ilvl w:val="1"/>
          <w:numId w:val="11"/>
        </w:numPr>
      </w:pPr>
      <w:r>
        <w:t>Flooding events lead to ruined crops, drowned livestock, and destroyed farm buildings and equipment.</w:t>
      </w:r>
    </w:p>
    <w:p w14:paraId="19F1B7BD" w14:textId="77777777" w:rsidR="00F5727C" w:rsidRDefault="00F5727C" w:rsidP="00F5727C">
      <w:pPr>
        <w:pStyle w:val="ListParagraph"/>
        <w:numPr>
          <w:ilvl w:val="1"/>
          <w:numId w:val="11"/>
        </w:numPr>
      </w:pPr>
      <w:r>
        <w:t xml:space="preserve">Drought is also predicted to become more frequent as temperatures </w:t>
      </w:r>
      <w:proofErr w:type="gramStart"/>
      <w:r>
        <w:t>rise</w:t>
      </w:r>
      <w:proofErr w:type="gramEnd"/>
      <w:r>
        <w:t xml:space="preserve"> and precipitation decreases.</w:t>
      </w:r>
    </w:p>
    <w:p w14:paraId="6922840E" w14:textId="77777777" w:rsidR="00F5727C" w:rsidRDefault="00F5727C" w:rsidP="00F5727C">
      <w:pPr>
        <w:pStyle w:val="ListParagraph"/>
        <w:numPr>
          <w:ilvl w:val="1"/>
          <w:numId w:val="11"/>
        </w:numPr>
      </w:pPr>
      <w:r>
        <w:t>Nature-based solutions that target water retention and infiltration can reduce the impacts of climate change and allow farm businesses to adapt.</w:t>
      </w:r>
    </w:p>
    <w:p w14:paraId="6C310857" w14:textId="77777777" w:rsidR="00F5727C" w:rsidRDefault="00F5727C" w:rsidP="00F5727C">
      <w:pPr>
        <w:pStyle w:val="ListParagraph"/>
        <w:numPr>
          <w:ilvl w:val="1"/>
          <w:numId w:val="11"/>
        </w:numPr>
      </w:pPr>
      <w:r>
        <w:t>Rebekah defined nature-based solutions as utilising tools that nature already provides to address challenges like overexploitation and climate change. Nature-based solutions reduce the risk of climate change impacts, improve sustainability, and save costs.</w:t>
      </w:r>
    </w:p>
    <w:p w14:paraId="3019EA17" w14:textId="77777777" w:rsidR="00F5727C" w:rsidRDefault="00F5727C" w:rsidP="00F5727C">
      <w:pPr>
        <w:pStyle w:val="ListParagraph"/>
        <w:numPr>
          <w:ilvl w:val="1"/>
          <w:numId w:val="11"/>
        </w:numPr>
      </w:pPr>
      <w:r>
        <w:t xml:space="preserve">Rebekah explained how nature-based solutions work by providing an example of addressing flooding through wetland restoration, which changes ecosystem structure and function to avoid flooding and erosion. </w:t>
      </w:r>
    </w:p>
    <w:p w14:paraId="6D365130" w14:textId="77777777" w:rsidR="00F5727C" w:rsidRDefault="00F5727C" w:rsidP="00F5727C">
      <w:pPr>
        <w:pStyle w:val="ListParagraph"/>
        <w:numPr>
          <w:ilvl w:val="1"/>
          <w:numId w:val="11"/>
        </w:numPr>
      </w:pPr>
      <w:r>
        <w:t>The long-term goal is to demonstrate that nature-based solutions can effectively address societal challenges and inspire further action.</w:t>
      </w:r>
    </w:p>
    <w:p w14:paraId="57D5A0A9" w14:textId="77777777" w:rsidR="00F5727C" w:rsidRDefault="00F5727C" w:rsidP="00F5727C">
      <w:pPr>
        <w:pStyle w:val="ListParagraph"/>
        <w:numPr>
          <w:ilvl w:val="1"/>
          <w:numId w:val="11"/>
        </w:numPr>
      </w:pPr>
      <w:r>
        <w:t>Many farmers are already implementing nature-based solutions as part of nature-friendly farming practices.</w:t>
      </w:r>
    </w:p>
    <w:p w14:paraId="398167E9" w14:textId="77777777" w:rsidR="00F5727C" w:rsidRDefault="00F5727C" w:rsidP="00F5727C">
      <w:pPr>
        <w:pStyle w:val="ListParagraph"/>
        <w:numPr>
          <w:ilvl w:val="1"/>
          <w:numId w:val="11"/>
        </w:numPr>
      </w:pPr>
      <w:r>
        <w:t>Rebekah highlighted the need to consider nature-based options before exploring other alternatives, using the example of a tree providing multiple benefits compared to an expensive parasol.</w:t>
      </w:r>
    </w:p>
    <w:p w14:paraId="347C1A6E" w14:textId="77777777" w:rsidR="00F5727C" w:rsidRDefault="00F5727C" w:rsidP="00F5727C">
      <w:pPr>
        <w:pStyle w:val="ListParagraph"/>
        <w:numPr>
          <w:ilvl w:val="1"/>
          <w:numId w:val="11"/>
        </w:numPr>
      </w:pPr>
      <w:r>
        <w:t>Policy support and payment schemes that encourage investment in nature-based solutions are crucial for widespread adoption.</w:t>
      </w:r>
    </w:p>
    <w:p w14:paraId="180EBE10" w14:textId="77777777" w:rsidR="00F5727C" w:rsidRDefault="00F5727C" w:rsidP="00F5727C">
      <w:pPr>
        <w:pStyle w:val="ListParagraph"/>
        <w:numPr>
          <w:ilvl w:val="1"/>
          <w:numId w:val="11"/>
        </w:numPr>
      </w:pPr>
      <w:r>
        <w:t>The Scottish Wildlife Trust is working on integrating nature-based solutions into future payment schemes and aims to share their findings by the end of July or early August.</w:t>
      </w:r>
    </w:p>
    <w:p w14:paraId="089E25F6" w14:textId="77777777" w:rsidR="00F5727C" w:rsidRDefault="00F5727C" w:rsidP="00F5727C">
      <w:pPr>
        <w:pStyle w:val="ListParagraph"/>
        <w:numPr>
          <w:ilvl w:val="1"/>
          <w:numId w:val="11"/>
        </w:numPr>
      </w:pPr>
      <w:r>
        <w:t>Rebekah suggested that the Nature Conservation (Scotland) Act should include statutory nature targets to drive sustainable farming and support high-quality food production with high nature value.</w:t>
      </w:r>
    </w:p>
    <w:p w14:paraId="3623000C" w14:textId="77777777" w:rsidR="00F5727C" w:rsidRDefault="00F5727C" w:rsidP="00F5727C">
      <w:pPr>
        <w:pStyle w:val="ListParagraph"/>
        <w:numPr>
          <w:ilvl w:val="1"/>
          <w:numId w:val="11"/>
        </w:numPr>
      </w:pPr>
      <w:r>
        <w:t>Connectivity between green spaces and high nature value areas is essential</w:t>
      </w:r>
      <w:r w:rsidRPr="00FB16CD">
        <w:t xml:space="preserve"> </w:t>
      </w:r>
      <w:r>
        <w:t>as they ensure the resilience of natural spaces, and nature-based solutions can help achieve this through niche networks and regional land use partnerships.</w:t>
      </w:r>
    </w:p>
    <w:p w14:paraId="77C5903E" w14:textId="77777777" w:rsidR="00F5727C" w:rsidRDefault="00F5727C" w:rsidP="00F5727C">
      <w:pPr>
        <w:pStyle w:val="ListParagraph"/>
        <w:numPr>
          <w:ilvl w:val="1"/>
          <w:numId w:val="11"/>
        </w:numPr>
      </w:pPr>
      <w:r>
        <w:t>Nature-based solutions also contribute to achieving net-zero carbon goals.</w:t>
      </w:r>
    </w:p>
    <w:p w14:paraId="713B8A17" w14:textId="77777777" w:rsidR="00F5727C" w:rsidRDefault="00F5727C" w:rsidP="00F5727C">
      <w:pPr>
        <w:pStyle w:val="ListParagraph"/>
        <w:numPr>
          <w:ilvl w:val="1"/>
          <w:numId w:val="11"/>
        </w:numPr>
      </w:pPr>
      <w:r>
        <w:lastRenderedPageBreak/>
        <w:t>Robust and flexible support is needed to help farmers implement nature-based solutions and protect, manage, and restore natural spaces.</w:t>
      </w:r>
    </w:p>
    <w:p w14:paraId="142D8008" w14:textId="77777777" w:rsidR="00F5727C" w:rsidRDefault="00F5727C" w:rsidP="00F5727C">
      <w:pPr>
        <w:pStyle w:val="ListParagraph"/>
        <w:numPr>
          <w:ilvl w:val="1"/>
          <w:numId w:val="11"/>
        </w:numPr>
      </w:pPr>
      <w:r>
        <w:t xml:space="preserve">In conclusion, Rebekah emphasised that nature-based solutions are crucial for sustainable food production, offering multiple benefits at different scales and outcomes. </w:t>
      </w:r>
    </w:p>
    <w:p w14:paraId="30956722" w14:textId="77777777" w:rsidR="00F5727C" w:rsidRPr="004F1C07" w:rsidRDefault="00F5727C" w:rsidP="00F5727C">
      <w:pPr>
        <w:pStyle w:val="Heading3"/>
        <w:rPr>
          <w:rFonts w:ascii="Arial" w:eastAsia="Arial" w:hAnsi="Arial" w:cs="Arial"/>
          <w:color w:val="000000" w:themeColor="text1"/>
        </w:rPr>
      </w:pPr>
      <w:r w:rsidRPr="004F1C07">
        <w:rPr>
          <w:rFonts w:ascii="Arial" w:hAnsi="Arial" w:cs="Arial"/>
        </w:rPr>
        <w:t xml:space="preserve">Agenda item </w:t>
      </w:r>
      <w:r>
        <w:rPr>
          <w:rFonts w:ascii="Arial" w:hAnsi="Arial" w:cs="Arial"/>
        </w:rPr>
        <w:t>4</w:t>
      </w:r>
      <w:r w:rsidRPr="004F1C07">
        <w:rPr>
          <w:rFonts w:ascii="Arial" w:hAnsi="Arial" w:cs="Arial"/>
        </w:rPr>
        <w:t>   </w:t>
      </w:r>
    </w:p>
    <w:p w14:paraId="6EA24DFA" w14:textId="77777777" w:rsidR="00F5727C" w:rsidRPr="00F21CBA" w:rsidRDefault="00F5727C" w:rsidP="00F5727C">
      <w:pPr>
        <w:pStyle w:val="Heading4"/>
      </w:pPr>
      <w:r>
        <w:t>D</w:t>
      </w:r>
      <w:r w:rsidRPr="004F1C07">
        <w:t>iscussion   </w:t>
      </w:r>
    </w:p>
    <w:p w14:paraId="63966CB9" w14:textId="77777777" w:rsidR="00F5727C" w:rsidRDefault="00F5727C" w:rsidP="00F5727C">
      <w:pPr>
        <w:pStyle w:val="Heading4"/>
      </w:pPr>
      <w:r w:rsidRPr="00F21CBA">
        <w:rPr>
          <w:sz w:val="24"/>
          <w:szCs w:val="24"/>
        </w:rPr>
        <w:t>Key issues raised in the discussion included</w:t>
      </w:r>
      <w:r w:rsidRPr="004F1C07">
        <w:t>:</w:t>
      </w:r>
    </w:p>
    <w:p w14:paraId="1CD5ED9F" w14:textId="77777777" w:rsidR="00F5727C" w:rsidRDefault="00F5727C" w:rsidP="00F5727C">
      <w:pPr>
        <w:pStyle w:val="ListParagraph"/>
        <w:numPr>
          <w:ilvl w:val="0"/>
          <w:numId w:val="10"/>
        </w:numPr>
      </w:pPr>
      <w:r w:rsidRPr="00771007">
        <w:rPr>
          <w:b/>
          <w:bCs/>
          <w:i/>
          <w:iCs/>
        </w:rPr>
        <w:t>Question on the Role of Rhizobia Bacteria and Nitrogen Capture in Soil</w:t>
      </w:r>
      <w:r>
        <w:t xml:space="preserve">: </w:t>
      </w:r>
      <w:r w:rsidRPr="000136E3">
        <w:t xml:space="preserve">Denise Walton, Scottish Chair of the </w:t>
      </w:r>
      <w:r>
        <w:t>Nature Friendly Farming</w:t>
      </w:r>
      <w:r w:rsidRPr="000136E3">
        <w:t xml:space="preserve"> Network</w:t>
      </w:r>
      <w:r>
        <w:t xml:space="preserve"> (NFFN)</w:t>
      </w:r>
      <w:r w:rsidRPr="000136E3">
        <w:t>, expresse</w:t>
      </w:r>
      <w:r>
        <w:t>d her viewpoints and</w:t>
      </w:r>
      <w:r w:rsidRPr="000136E3">
        <w:t xml:space="preserve"> </w:t>
      </w:r>
      <w:r>
        <w:t>asked for</w:t>
      </w:r>
      <w:r w:rsidRPr="000136E3">
        <w:t xml:space="preserve"> comments from </w:t>
      </w:r>
      <w:r>
        <w:t>Hans</w:t>
      </w:r>
      <w:r w:rsidRPr="000136E3">
        <w:t>. She emphasi</w:t>
      </w:r>
      <w:r>
        <w:t>sed</w:t>
      </w:r>
      <w:r w:rsidRPr="000136E3">
        <w:t xml:space="preserve"> that their group of farmers across the UK, including Scotland, work with nature as an ally based on agroecological principles. Denise highlight</w:t>
      </w:r>
      <w:r>
        <w:t>ed</w:t>
      </w:r>
      <w:r w:rsidRPr="000136E3">
        <w:t xml:space="preserve"> the significance of soil as the most important terrestrial ecosystem for farmers. She </w:t>
      </w:r>
      <w:r>
        <w:t>found</w:t>
      </w:r>
      <w:r w:rsidRPr="000136E3">
        <w:t xml:space="preserve"> it ironic that farmers using nitrates for top dressing suppress the natural relationship between rhizobia bacteria and the capturing of nitrogen from the atmosphere. Rhizobia bacteria can capture around 2 to 300 kilos per hectare per year of nitrogen, benefiting farmers </w:t>
      </w:r>
      <w:proofErr w:type="gramStart"/>
      <w:r w:rsidRPr="000136E3">
        <w:t>through the use of</w:t>
      </w:r>
      <w:proofErr w:type="gramEnd"/>
      <w:r w:rsidRPr="000136E3">
        <w:t xml:space="preserve"> </w:t>
      </w:r>
      <w:r>
        <w:t>c</w:t>
      </w:r>
      <w:r w:rsidRPr="000136E3">
        <w:t xml:space="preserve">lover and saving them money. Denise </w:t>
      </w:r>
      <w:r>
        <w:t>asked for</w:t>
      </w:r>
      <w:r w:rsidRPr="000136E3">
        <w:t xml:space="preserve"> </w:t>
      </w:r>
      <w:r>
        <w:t>Hans</w:t>
      </w:r>
      <w:r w:rsidRPr="000136E3">
        <w:t xml:space="preserve">'s thoughts on encouraging rhizobia in soils and promoting nitrogen capture, particularly when associated with </w:t>
      </w:r>
      <w:r>
        <w:t>c</w:t>
      </w:r>
      <w:r w:rsidRPr="000136E3">
        <w:t>lover.</w:t>
      </w:r>
      <w:r>
        <w:t xml:space="preserve"> </w:t>
      </w:r>
      <w:r w:rsidRPr="00FB1C15">
        <w:t xml:space="preserve">In the response, </w:t>
      </w:r>
      <w:r>
        <w:t>Hans</w:t>
      </w:r>
      <w:r w:rsidRPr="00FB1C15">
        <w:t xml:space="preserve"> acknowledge</w:t>
      </w:r>
      <w:r>
        <w:t>d</w:t>
      </w:r>
      <w:r w:rsidRPr="00FB1C15">
        <w:t xml:space="preserve"> the challenge of people reverting to their old practices despite discussions on new approaches. He emphasi</w:t>
      </w:r>
      <w:r>
        <w:t>s</w:t>
      </w:r>
      <w:r w:rsidRPr="00FB1C15">
        <w:t>e</w:t>
      </w:r>
      <w:r>
        <w:t>d</w:t>
      </w:r>
      <w:r w:rsidRPr="00FB1C15">
        <w:t xml:space="preserve"> the need for a joined-up approach and continuous education to reinforce the message and share knowledge. </w:t>
      </w:r>
      <w:r>
        <w:t>Hans</w:t>
      </w:r>
      <w:r w:rsidRPr="00FB1C15">
        <w:t xml:space="preserve"> suggest</w:t>
      </w:r>
      <w:r>
        <w:t>ed</w:t>
      </w:r>
      <w:r w:rsidRPr="00FB1C15">
        <w:t xml:space="preserve"> that discussion groups among farmers and guest speakers discussing relevant topics can play a vital role in </w:t>
      </w:r>
      <w:commentRangeStart w:id="5"/>
      <w:commentRangeEnd w:id="5"/>
      <w:r>
        <w:rPr>
          <w:rStyle w:val="CommentReference"/>
        </w:rPr>
        <w:commentReference w:id="5"/>
      </w:r>
      <w:r>
        <w:t>sharing information</w:t>
      </w:r>
      <w:r w:rsidRPr="00FB1C15">
        <w:t>.</w:t>
      </w:r>
      <w:r>
        <w:t xml:space="preserve"> </w:t>
      </w:r>
      <w:r w:rsidRPr="00FB1C15">
        <w:t xml:space="preserve">Gemma </w:t>
      </w:r>
      <w:r>
        <w:t>agreed</w:t>
      </w:r>
      <w:r w:rsidRPr="00FB1C15">
        <w:t xml:space="preserve"> with the points made, emphasi</w:t>
      </w:r>
      <w:r>
        <w:t>s</w:t>
      </w:r>
      <w:r w:rsidRPr="00FB1C15">
        <w:t xml:space="preserve">ing the need for better </w:t>
      </w:r>
      <w:proofErr w:type="gramStart"/>
      <w:r w:rsidRPr="00FB1C15">
        <w:t>understanding</w:t>
      </w:r>
      <w:proofErr w:type="gramEnd"/>
      <w:r w:rsidRPr="00FB1C15">
        <w:t xml:space="preserve"> and promoting the use of nature-based solutions.</w:t>
      </w:r>
    </w:p>
    <w:p w14:paraId="56099C44" w14:textId="77777777" w:rsidR="00F5727C" w:rsidRDefault="00F5727C" w:rsidP="00F5727C">
      <w:pPr>
        <w:pStyle w:val="ListParagraph"/>
        <w:numPr>
          <w:ilvl w:val="0"/>
          <w:numId w:val="10"/>
        </w:numPr>
      </w:pPr>
      <w:r w:rsidRPr="006050F2">
        <w:rPr>
          <w:b/>
          <w:bCs/>
          <w:i/>
          <w:iCs/>
        </w:rPr>
        <w:t xml:space="preserve">Question on the Difference Between </w:t>
      </w:r>
      <w:r>
        <w:rPr>
          <w:b/>
          <w:bCs/>
          <w:i/>
          <w:iCs/>
        </w:rPr>
        <w:t>Outdoor-raised</w:t>
      </w:r>
      <w:r w:rsidRPr="006050F2">
        <w:rPr>
          <w:b/>
          <w:bCs/>
          <w:i/>
          <w:iCs/>
        </w:rPr>
        <w:t xml:space="preserve"> and </w:t>
      </w:r>
      <w:r>
        <w:rPr>
          <w:b/>
          <w:bCs/>
          <w:i/>
          <w:iCs/>
        </w:rPr>
        <w:t>Shed-raised</w:t>
      </w:r>
      <w:r w:rsidRPr="006050F2">
        <w:rPr>
          <w:b/>
          <w:bCs/>
          <w:i/>
          <w:iCs/>
        </w:rPr>
        <w:t xml:space="preserve"> Animals and Scotland's Agricultural Practices</w:t>
      </w:r>
      <w:r>
        <w:t xml:space="preserve">: Theona, a crofter from the Western Isles and Chair of Scottish Rural Action, posed a question regarding the research conducted on the difference between outdoor-raised animals and shed-raised animals. She highlighted the sustainable model in crofting and the islands, where seaweed gathered from the shore is used to grow crops that feed the predominantly outdoor-raised animals. Theona suggested that although the volume may not be significant, the intensive production of sheep, for example, raises the question of whether Scotland produces too much. She mentioned the high percentage of arable land dedicated to distilling and animal feed for shed-raised animals, enabling the sale of cheap burgers. Theona suggested that redirecting some land towards sustainable agricultural production could address the rising food costs and ensure Scotland's ability to feed its own population, considering its rural nature. She </w:t>
      </w:r>
      <w:r>
        <w:lastRenderedPageBreak/>
        <w:t xml:space="preserve">questioned why Scotland is among the 30% of nations heavily reliant on supermarkets while emphasising that 70% of the world's population is fed by farms with two hectares or less.  </w:t>
      </w:r>
      <w:commentRangeStart w:id="6"/>
      <w:r>
        <w:t>Hans</w:t>
      </w:r>
      <w:commentRangeEnd w:id="6"/>
      <w:r>
        <w:rPr>
          <w:rStyle w:val="CommentReference"/>
        </w:rPr>
        <w:commentReference w:id="6"/>
      </w:r>
      <w:r>
        <w:t xml:space="preserve"> highlighted</w:t>
      </w:r>
      <w:r w:rsidRPr="009C3FEF">
        <w:t xml:space="preserve"> the positive outcomes observed in crop growth when utili</w:t>
      </w:r>
      <w:r>
        <w:t>s</w:t>
      </w:r>
      <w:r w:rsidRPr="009C3FEF">
        <w:t xml:space="preserve">ing local resources like seaweed. </w:t>
      </w:r>
      <w:r>
        <w:t>He</w:t>
      </w:r>
      <w:r w:rsidRPr="009C3FEF">
        <w:t xml:space="preserve"> expresse</w:t>
      </w:r>
      <w:r>
        <w:t>d</w:t>
      </w:r>
      <w:r w:rsidRPr="009C3FEF">
        <w:t xml:space="preserve"> his desire to see more outdoor-</w:t>
      </w:r>
      <w:r>
        <w:t>raised</w:t>
      </w:r>
      <w:r w:rsidRPr="009C3FEF">
        <w:t xml:space="preserve"> animals for food production. He acknowledge</w:t>
      </w:r>
      <w:r>
        <w:t>d</w:t>
      </w:r>
      <w:r w:rsidRPr="009C3FEF">
        <w:t xml:space="preserve"> that the prevalence of indoor farming is driven by the focus on achieving a lower food feed conversion ratio, driven by the supermarkets' pursuit of cheap products. </w:t>
      </w:r>
      <w:r>
        <w:t>Hans</w:t>
      </w:r>
      <w:r w:rsidRPr="009C3FEF">
        <w:t xml:space="preserve">, who has knowledge </w:t>
      </w:r>
      <w:r>
        <w:t>of</w:t>
      </w:r>
      <w:r w:rsidRPr="009C3FEF">
        <w:t xml:space="preserve"> the pig industry and experience with outdoor and indoor farming, disagree</w:t>
      </w:r>
      <w:r>
        <w:t>d</w:t>
      </w:r>
      <w:r w:rsidRPr="009C3FEF">
        <w:t xml:space="preserve"> with the emphasis on cheapness. He believe</w:t>
      </w:r>
      <w:r>
        <w:t>d</w:t>
      </w:r>
      <w:r w:rsidRPr="009C3FEF">
        <w:t xml:space="preserve"> there should be a shift towards outdoor farming methods to create a circular production system where the waste produced can be fed back into the soil. </w:t>
      </w:r>
      <w:r>
        <w:t>Hans</w:t>
      </w:r>
      <w:r w:rsidRPr="009C3FEF">
        <w:t xml:space="preserve"> acknowledges that his views might not always be well-received, but he remains committed to advocating for these practices within the industry.</w:t>
      </w:r>
    </w:p>
    <w:p w14:paraId="49BCBCB0" w14:textId="77777777" w:rsidR="00F5727C" w:rsidRDefault="00F5727C" w:rsidP="00F5727C">
      <w:pPr>
        <w:pStyle w:val="ListParagraph"/>
        <w:numPr>
          <w:ilvl w:val="0"/>
          <w:numId w:val="10"/>
        </w:numPr>
      </w:pPr>
      <w:r w:rsidRPr="00CA197E">
        <w:rPr>
          <w:b/>
          <w:bCs/>
          <w:i/>
          <w:iCs/>
        </w:rPr>
        <w:t>Observation on the Importance of Integrating Environmental Measures in Agricultural and Natural Environment Bills</w:t>
      </w:r>
      <w:r>
        <w:t xml:space="preserve">: Davy shared an observation regarding the significance of integrating environmental measures within the Agriculture and Natural Environment Bills. He highlighted the implementation of biodiversity-rich areas on his farm at </w:t>
      </w:r>
      <w:r w:rsidRPr="00FC2574">
        <w:t xml:space="preserve">Kirkton &amp; </w:t>
      </w:r>
      <w:proofErr w:type="spellStart"/>
      <w:r w:rsidRPr="00FC2574">
        <w:t>Auchtertyre</w:t>
      </w:r>
      <w:proofErr w:type="spellEnd"/>
      <w:r>
        <w:t xml:space="preserve">, where water margins have been fenced off to allow natural vegetation to thrive. This practice has created a habitat that supports various species, including insects, bats, and waterfowl, while also protecting water courses. Davy emphasised the need for careful consideration and proper alignment of initiatives during the formulation of these Bills to ensure effective integration and maximise their environmental impact. Emma Harper MSP </w:t>
      </w:r>
      <w:r w:rsidRPr="0010092A">
        <w:t>raise</w:t>
      </w:r>
      <w:r>
        <w:t>d</w:t>
      </w:r>
      <w:r w:rsidRPr="0010092A">
        <w:t xml:space="preserve"> a question about the current state of policy development in Scotland, particularly concerning the 85% of Scotland classified as </w:t>
      </w:r>
      <w:r>
        <w:t>'L</w:t>
      </w:r>
      <w:r w:rsidRPr="0010092A">
        <w:t xml:space="preserve">ess </w:t>
      </w:r>
      <w:r>
        <w:t>F</w:t>
      </w:r>
      <w:r w:rsidRPr="0010092A">
        <w:t xml:space="preserve">avoured </w:t>
      </w:r>
      <w:r>
        <w:t>A</w:t>
      </w:r>
      <w:r w:rsidRPr="0010092A">
        <w:t>rea</w:t>
      </w:r>
      <w:r>
        <w:t>’</w:t>
      </w:r>
      <w:r w:rsidRPr="0010092A">
        <w:t>. She expresse</w:t>
      </w:r>
      <w:r>
        <w:t>d</w:t>
      </w:r>
      <w:r w:rsidRPr="0010092A">
        <w:t xml:space="preserve"> interest in understanding the importance of these areas and their relevance to policy development. As someone who grew up on a farm and has a connection to the agricultural industry, Emma highlight</w:t>
      </w:r>
      <w:r>
        <w:t>ed</w:t>
      </w:r>
      <w:r w:rsidRPr="0010092A">
        <w:t xml:space="preserve"> the significance of rural areas in southern Scotland, specifically mentioning the abundant milk production in Dumfries and Galloway.</w:t>
      </w:r>
      <w:r w:rsidRPr="00002CEE">
        <w:t xml:space="preserve"> Rebekah acknowledge</w:t>
      </w:r>
      <w:r>
        <w:t>d</w:t>
      </w:r>
      <w:r w:rsidRPr="00002CEE">
        <w:t xml:space="preserve"> that </w:t>
      </w:r>
      <w:commentRangeStart w:id="7"/>
      <w:r w:rsidRPr="00002CEE">
        <w:t>Dav</w:t>
      </w:r>
      <w:r>
        <w:t>y</w:t>
      </w:r>
      <w:r w:rsidRPr="00002CEE">
        <w:t xml:space="preserve">'s </w:t>
      </w:r>
      <w:commentRangeEnd w:id="7"/>
      <w:r>
        <w:rPr>
          <w:rStyle w:val="CommentReference"/>
        </w:rPr>
        <w:commentReference w:id="7"/>
      </w:r>
      <w:r w:rsidRPr="00002CEE">
        <w:t>point regarding pre-discussions is crucial in policy development. She highlight</w:t>
      </w:r>
      <w:r>
        <w:t>ed</w:t>
      </w:r>
      <w:r w:rsidRPr="00002CEE">
        <w:t xml:space="preserve"> ongoing discussions surrounding the </w:t>
      </w:r>
      <w:r>
        <w:t>A</w:t>
      </w:r>
      <w:r w:rsidRPr="00002CEE">
        <w:t xml:space="preserve">griculture </w:t>
      </w:r>
      <w:r>
        <w:t>B</w:t>
      </w:r>
      <w:r w:rsidRPr="00002CEE">
        <w:t>ill and the need to strike the right balance in payment schemes and activities required to qualify for payments. Rebekah also emphasi</w:t>
      </w:r>
      <w:r>
        <w:t>s</w:t>
      </w:r>
      <w:r w:rsidRPr="00002CEE">
        <w:t>e</w:t>
      </w:r>
      <w:r>
        <w:t>d</w:t>
      </w:r>
      <w:r w:rsidRPr="00002CEE">
        <w:t xml:space="preserve"> the importance of education and peer-to-peer discussions among farmers to disseminate information and address any misconceptions or concerns. She suggest</w:t>
      </w:r>
      <w:r>
        <w:t>ed</w:t>
      </w:r>
      <w:r w:rsidRPr="00002CEE">
        <w:t xml:space="preserve"> that small changes, such as incorporating agroforestry or fencing off unproductive sections, can make a significant difference without drastically altering established farming practices. Rebekah emphasi</w:t>
      </w:r>
      <w:r>
        <w:t>s</w:t>
      </w:r>
      <w:r w:rsidRPr="00002CEE">
        <w:t>e</w:t>
      </w:r>
      <w:r>
        <w:t>d</w:t>
      </w:r>
      <w:r w:rsidRPr="00002CEE">
        <w:t xml:space="preserve"> the need to mainstream these messages across policies like the </w:t>
      </w:r>
      <w:r>
        <w:t>N</w:t>
      </w:r>
      <w:r w:rsidRPr="00002CEE">
        <w:t xml:space="preserve">atural </w:t>
      </w:r>
      <w:r>
        <w:t>E</w:t>
      </w:r>
      <w:r w:rsidRPr="00002CEE">
        <w:t xml:space="preserve">nvironment </w:t>
      </w:r>
      <w:r>
        <w:t>B</w:t>
      </w:r>
      <w:r w:rsidRPr="00002CEE">
        <w:t xml:space="preserve">ill and the </w:t>
      </w:r>
      <w:r>
        <w:t>A</w:t>
      </w:r>
      <w:r w:rsidRPr="00002CEE">
        <w:t xml:space="preserve">griculture </w:t>
      </w:r>
      <w:r>
        <w:t>B</w:t>
      </w:r>
      <w:r w:rsidRPr="00002CEE">
        <w:t>ill and ensure that everyone is involved and understands their responsibilities.</w:t>
      </w:r>
      <w:r>
        <w:t xml:space="preserve"> </w:t>
      </w:r>
      <w:r w:rsidRPr="00162BA6">
        <w:t>Hans emphasi</w:t>
      </w:r>
      <w:r>
        <w:t>s</w:t>
      </w:r>
      <w:r w:rsidRPr="00162BA6">
        <w:t>e</w:t>
      </w:r>
      <w:r>
        <w:t>d</w:t>
      </w:r>
      <w:r w:rsidRPr="00162BA6">
        <w:t xml:space="preserve"> the importance of promoting on-farm production to reduce external inputs and increase self-sufficiency. He mention</w:t>
      </w:r>
      <w:r>
        <w:t>ed</w:t>
      </w:r>
      <w:r w:rsidRPr="00162BA6">
        <w:t xml:space="preserve"> utili</w:t>
      </w:r>
      <w:r>
        <w:t>s</w:t>
      </w:r>
      <w:r w:rsidRPr="00162BA6">
        <w:t xml:space="preserve">ing resources like slurry and silage to enhance grass growth and improve the nutritional </w:t>
      </w:r>
      <w:r w:rsidRPr="00162BA6">
        <w:lastRenderedPageBreak/>
        <w:t xml:space="preserve">value of feed. </w:t>
      </w:r>
      <w:r>
        <w:t>He explained that b</w:t>
      </w:r>
      <w:r w:rsidRPr="00162BA6">
        <w:t>y producing what is needed for livestock on the farm itself, there is less reliance on imported proteins and fewer food miles associated with transport. Hans believes that encouraging on-farm production can benefit farmers, the environment, and overall sustainability. He acknowledge</w:t>
      </w:r>
      <w:r>
        <w:t>d</w:t>
      </w:r>
      <w:r w:rsidRPr="00162BA6">
        <w:t xml:space="preserve"> the comment about focusing on nature-based solutions and clarifies that his perspective was more </w:t>
      </w:r>
      <w:r>
        <w:t>centred</w:t>
      </w:r>
      <w:r w:rsidRPr="00162BA6">
        <w:t xml:space="preserve"> on maximi</w:t>
      </w:r>
      <w:r>
        <w:t>s</w:t>
      </w:r>
      <w:r w:rsidRPr="00162BA6">
        <w:t>ing the farm's productivity and optimi</w:t>
      </w:r>
      <w:r>
        <w:t>s</w:t>
      </w:r>
      <w:r w:rsidRPr="00162BA6">
        <w:t>ing resources for the animals</w:t>
      </w:r>
      <w:r>
        <w:t>.</w:t>
      </w:r>
    </w:p>
    <w:p w14:paraId="689F7990" w14:textId="77777777" w:rsidR="00F5727C" w:rsidRDefault="00F5727C" w:rsidP="00F5727C">
      <w:pPr>
        <w:pStyle w:val="ListParagraph"/>
        <w:numPr>
          <w:ilvl w:val="0"/>
          <w:numId w:val="10"/>
        </w:numPr>
      </w:pPr>
      <w:r w:rsidRPr="00851907">
        <w:rPr>
          <w:b/>
          <w:bCs/>
          <w:i/>
          <w:iCs/>
        </w:rPr>
        <w:t>Comment on Promoting Balanced Debate and Recogni</w:t>
      </w:r>
      <w:r>
        <w:rPr>
          <w:b/>
          <w:bCs/>
          <w:i/>
          <w:iCs/>
        </w:rPr>
        <w:t>s</w:t>
      </w:r>
      <w:r w:rsidRPr="00851907">
        <w:rPr>
          <w:b/>
          <w:bCs/>
          <w:i/>
          <w:iCs/>
        </w:rPr>
        <w:t>ing Existing Sustainable Systems in Agricultural Policy Development:</w:t>
      </w:r>
      <w:r>
        <w:t xml:space="preserve"> </w:t>
      </w:r>
      <w:r w:rsidRPr="00E66298">
        <w:t>Ian</w:t>
      </w:r>
      <w:r>
        <w:t xml:space="preserve"> Muirhead</w:t>
      </w:r>
      <w:r w:rsidRPr="00E66298">
        <w:t>, representing the Agricultural Industries Confederation, emphasi</w:t>
      </w:r>
      <w:r>
        <w:t>s</w:t>
      </w:r>
      <w:r w:rsidRPr="00E66298">
        <w:t>e</w:t>
      </w:r>
      <w:r>
        <w:t>d</w:t>
      </w:r>
      <w:r w:rsidRPr="00E66298">
        <w:t xml:space="preserve"> the need for a balanced debate in developing agricultural policies. He mention</w:t>
      </w:r>
      <w:r>
        <w:t>ed</w:t>
      </w:r>
      <w:r w:rsidRPr="00E66298">
        <w:t xml:space="preserve"> the importance of rigorously testing policy proposals through the Scottish Government's Food Security Unit. Ian also highlight</w:t>
      </w:r>
      <w:r>
        <w:t>ed</w:t>
      </w:r>
      <w:r w:rsidRPr="00E66298">
        <w:t xml:space="preserve"> the diversity of agricultural systems in Scotland, ranging from productive intensive systems to extensive upland beef and sheep farming. He assert</w:t>
      </w:r>
      <w:r>
        <w:t>ed</w:t>
      </w:r>
      <w:r w:rsidRPr="00E66298">
        <w:t xml:space="preserve"> that many of these systems are already sustainable compared to global competitors and emphasi</w:t>
      </w:r>
      <w:r>
        <w:t>s</w:t>
      </w:r>
      <w:r w:rsidRPr="00E66298">
        <w:t>e</w:t>
      </w:r>
      <w:r>
        <w:t>d</w:t>
      </w:r>
      <w:r w:rsidRPr="00E66298">
        <w:t xml:space="preserve"> the presence of successful circular systems. Ian specifically mention</w:t>
      </w:r>
      <w:r>
        <w:t>ed</w:t>
      </w:r>
      <w:r w:rsidRPr="00E66298">
        <w:t xml:space="preserve"> Scot</w:t>
      </w:r>
      <w:r>
        <w:t xml:space="preserve">tish </w:t>
      </w:r>
      <w:r w:rsidRPr="00E66298">
        <w:t>whisky production and the use of dung to improve soil health, highlighting that there are existing examples of effective systems that can be further improved. He encourage</w:t>
      </w:r>
      <w:r>
        <w:t>d</w:t>
      </w:r>
      <w:r w:rsidRPr="00E66298">
        <w:t xml:space="preserve"> </w:t>
      </w:r>
      <w:r>
        <w:t xml:space="preserve">the need to </w:t>
      </w:r>
      <w:r w:rsidRPr="00E66298">
        <w:t>recogni</w:t>
      </w:r>
      <w:r>
        <w:t>se</w:t>
      </w:r>
      <w:r w:rsidRPr="00E66298">
        <w:t xml:space="preserve"> and build</w:t>
      </w:r>
      <w:r>
        <w:t xml:space="preserve"> </w:t>
      </w:r>
      <w:r w:rsidRPr="00E66298">
        <w:t>on the positive work already being done in Scottish agriculture.</w:t>
      </w:r>
    </w:p>
    <w:p w14:paraId="49076A0B" w14:textId="77777777" w:rsidR="00F5727C" w:rsidRDefault="00F5727C" w:rsidP="00F5727C">
      <w:pPr>
        <w:pStyle w:val="ListParagraph"/>
        <w:numPr>
          <w:ilvl w:val="0"/>
          <w:numId w:val="10"/>
        </w:numPr>
      </w:pPr>
      <w:r>
        <w:rPr>
          <w:b/>
          <w:bCs/>
          <w:i/>
          <w:iCs/>
        </w:rPr>
        <w:t xml:space="preserve">Question on </w:t>
      </w:r>
      <w:r w:rsidRPr="00843EBF">
        <w:rPr>
          <w:b/>
          <w:bCs/>
          <w:i/>
          <w:iCs/>
        </w:rPr>
        <w:t>Barriers and Challenges in Encouraging Farmers to Reduce Methane Emissions:</w:t>
      </w:r>
      <w:r>
        <w:t xml:space="preserve"> Craig Davidson from SRUC raised the question of why farmers and producers are not actively adopting measures to reduce methane emissions. He suggested possible reasons such as lack of prioritisation, limited understanding of the severity of the issue, cost considerations, and the perception that immediate benefits may not outweigh the costs. Craig asked for insights into the barriers and challenges hindering progress in this area. </w:t>
      </w:r>
      <w:r w:rsidRPr="00D17314">
        <w:t>Hans acknowledge</w:t>
      </w:r>
      <w:r>
        <w:t>d</w:t>
      </w:r>
      <w:r w:rsidRPr="00D17314">
        <w:t xml:space="preserve"> Craig's question and reflect</w:t>
      </w:r>
      <w:r>
        <w:t>ed</w:t>
      </w:r>
      <w:r w:rsidRPr="00D17314">
        <w:t xml:space="preserve"> on his own experience growing up on a dairy farm and managing a farm in Texas. He emphasi</w:t>
      </w:r>
      <w:r>
        <w:t>s</w:t>
      </w:r>
      <w:r w:rsidRPr="00D17314">
        <w:t>e</w:t>
      </w:r>
      <w:r>
        <w:t>d</w:t>
      </w:r>
      <w:r w:rsidRPr="00D17314">
        <w:t xml:space="preserve"> that farmers are skilled managers who have numerous responsibilities to juggle, and while they are willing to address environmental concerns, they often face challenges related to cash flow and short-term survival. Hans highlight</w:t>
      </w:r>
      <w:r>
        <w:t>ed</w:t>
      </w:r>
      <w:r w:rsidRPr="00D17314">
        <w:t xml:space="preserve"> the financial pressures farmers endure, including periods of economic downturn and fluctuating prices, which require immediate cost-cutting measures to stay afloat. He suggest</w:t>
      </w:r>
      <w:r>
        <w:t>ed</w:t>
      </w:r>
      <w:r w:rsidRPr="00D17314">
        <w:t xml:space="preserve"> that long-term sustainability efforts may be hindered without adequate support from the government or other organi</w:t>
      </w:r>
      <w:r>
        <w:t>s</w:t>
      </w:r>
      <w:r w:rsidRPr="00D17314">
        <w:t>ations. Hans emphasi</w:t>
      </w:r>
      <w:r>
        <w:t>s</w:t>
      </w:r>
      <w:r w:rsidRPr="00D17314">
        <w:t>e</w:t>
      </w:r>
      <w:r>
        <w:t>d</w:t>
      </w:r>
      <w:r w:rsidRPr="00D17314">
        <w:t xml:space="preserve"> that it is not a lack of willingness on the part of farmers to listen, but rather the industry's demanding nature that affects their ability to prioriti</w:t>
      </w:r>
      <w:r>
        <w:t>s</w:t>
      </w:r>
      <w:r w:rsidRPr="00D17314">
        <w:t>e long-term environmental goals.</w:t>
      </w:r>
    </w:p>
    <w:p w14:paraId="3C7C14F1" w14:textId="77777777" w:rsidR="00F5727C" w:rsidRDefault="00F5727C" w:rsidP="00F5727C">
      <w:pPr>
        <w:pStyle w:val="ListParagraph"/>
        <w:numPr>
          <w:ilvl w:val="0"/>
          <w:numId w:val="10"/>
        </w:numPr>
      </w:pPr>
      <w:r w:rsidRPr="000C3D5A">
        <w:rPr>
          <w:b/>
          <w:bCs/>
          <w:i/>
          <w:iCs/>
        </w:rPr>
        <w:t>Observation on the need for ongoing research and the notion of simplifying agricultural practices:</w:t>
      </w:r>
      <w:r>
        <w:t xml:space="preserve"> </w:t>
      </w:r>
      <w:proofErr w:type="spellStart"/>
      <w:r>
        <w:t>Bosse</w:t>
      </w:r>
      <w:proofErr w:type="spellEnd"/>
      <w:r>
        <w:t xml:space="preserve"> Dahlgren, a Swedish farmer</w:t>
      </w:r>
      <w:commentRangeStart w:id="8"/>
      <w:commentRangeEnd w:id="8"/>
      <w:r>
        <w:rPr>
          <w:rStyle w:val="CommentReference"/>
        </w:rPr>
        <w:commentReference w:id="8"/>
      </w:r>
      <w:r>
        <w:t xml:space="preserve">, shared his experience and observations from the farming sector throughout the years. He emphasised the importance of research and highlighted the negative impacts of heavy machinery on soil compaction and biodiversity. </w:t>
      </w:r>
      <w:proofErr w:type="spellStart"/>
      <w:r>
        <w:t>Bosse</w:t>
      </w:r>
      <w:proofErr w:type="spellEnd"/>
      <w:r>
        <w:t xml:space="preserve"> expressed his concern about the decline in the economy and </w:t>
      </w:r>
      <w:r>
        <w:lastRenderedPageBreak/>
        <w:t xml:space="preserve">biodiversity since World War II. He mentioned the suppression of research findings on glyphosate's cancerous nature and emphasised the need for investigating different cattle breeds and their digestion systems. </w:t>
      </w:r>
      <w:proofErr w:type="spellStart"/>
      <w:r>
        <w:t>Bosse</w:t>
      </w:r>
      <w:proofErr w:type="spellEnd"/>
      <w:r>
        <w:t xml:space="preserve"> pointed out that the complexity of agricultural practices should not be oversimplified, urging for continued </w:t>
      </w:r>
      <w:proofErr w:type="gramStart"/>
      <w:r>
        <w:t>research</w:t>
      </w:r>
      <w:proofErr w:type="gramEnd"/>
      <w:r>
        <w:t xml:space="preserve"> and understanding rather than relying on simplified solutions.</w:t>
      </w:r>
    </w:p>
    <w:p w14:paraId="7F3C3F6F" w14:textId="77777777" w:rsidR="00F5727C" w:rsidRDefault="00F5727C" w:rsidP="00F5727C">
      <w:pPr>
        <w:pStyle w:val="ListParagraph"/>
        <w:numPr>
          <w:ilvl w:val="0"/>
          <w:numId w:val="10"/>
        </w:numPr>
      </w:pPr>
      <w:r w:rsidRPr="002F1F11">
        <w:rPr>
          <w:b/>
          <w:bCs/>
          <w:i/>
          <w:iCs/>
        </w:rPr>
        <w:t xml:space="preserve">Comment </w:t>
      </w:r>
      <w:r>
        <w:rPr>
          <w:b/>
          <w:bCs/>
          <w:i/>
          <w:iCs/>
        </w:rPr>
        <w:t>on</w:t>
      </w:r>
      <w:r w:rsidRPr="002F1F11">
        <w:rPr>
          <w:b/>
          <w:bCs/>
          <w:i/>
          <w:iCs/>
        </w:rPr>
        <w:t xml:space="preserve"> Promoting Youth Engagement and Holistic Approaches in Agriculture:</w:t>
      </w:r>
      <w:r>
        <w:t xml:space="preserve"> </w:t>
      </w:r>
      <w:r w:rsidRPr="000B10C1">
        <w:t>Theona highlight</w:t>
      </w:r>
      <w:r>
        <w:t>ed</w:t>
      </w:r>
      <w:r w:rsidRPr="000B10C1">
        <w:t xml:space="preserve"> the growing interest of young people in climate and agriculture, as they are concerned about the future. She emphasi</w:t>
      </w:r>
      <w:r>
        <w:t>s</w:t>
      </w:r>
      <w:r w:rsidRPr="000B10C1">
        <w:t>e</w:t>
      </w:r>
      <w:r>
        <w:t>d</w:t>
      </w:r>
      <w:r w:rsidRPr="000B10C1">
        <w:t xml:space="preserve"> the importance of valuing traditional skills and promoting place-based approaches, mentioning initiatives like the crofting course in the Western Isles. Theona share</w:t>
      </w:r>
      <w:r>
        <w:t>d</w:t>
      </w:r>
      <w:r w:rsidRPr="000B10C1">
        <w:t xml:space="preserve"> examples of young farmers, like Cole Gordon, who have shifted towards more sustainable and holistic practices, moving away from </w:t>
      </w:r>
      <w:proofErr w:type="gramStart"/>
      <w:r w:rsidRPr="000B10C1">
        <w:t>monoculture</w:t>
      </w:r>
      <w:proofErr w:type="gramEnd"/>
      <w:r w:rsidRPr="000B10C1">
        <w:t xml:space="preserve"> and embracing breeds that work better with the land. She emphasi</w:t>
      </w:r>
      <w:r>
        <w:t>s</w:t>
      </w:r>
      <w:r w:rsidRPr="000B10C1">
        <w:t>e</w:t>
      </w:r>
      <w:r>
        <w:t>d</w:t>
      </w:r>
      <w:r w:rsidRPr="000B10C1">
        <w:t xml:space="preserve"> the complexity of agricultural decisions, citing the need to consider factors like carbon footprint and biodiversity. Theona call</w:t>
      </w:r>
      <w:r>
        <w:t>ed</w:t>
      </w:r>
      <w:r w:rsidRPr="000B10C1">
        <w:t xml:space="preserve"> for investment in young people who are passionate about doing agriculture the right way and emphasi</w:t>
      </w:r>
      <w:r>
        <w:t>s</w:t>
      </w:r>
      <w:r w:rsidRPr="000B10C1">
        <w:t>e</w:t>
      </w:r>
      <w:r>
        <w:t>d</w:t>
      </w:r>
      <w:r w:rsidRPr="000B10C1">
        <w:t xml:space="preserve"> </w:t>
      </w:r>
      <w:commentRangeStart w:id="9"/>
      <w:r w:rsidRPr="000B10C1">
        <w:t>the</w:t>
      </w:r>
      <w:commentRangeEnd w:id="9"/>
      <w:r>
        <w:rPr>
          <w:rStyle w:val="CommentReference"/>
        </w:rPr>
        <w:commentReference w:id="9"/>
      </w:r>
      <w:r w:rsidRPr="000B10C1">
        <w:t xml:space="preserve"> collective goal of getting it right.</w:t>
      </w:r>
      <w:r>
        <w:t xml:space="preserve"> </w:t>
      </w:r>
      <w:r w:rsidRPr="006156BC">
        <w:t xml:space="preserve">Hans </w:t>
      </w:r>
      <w:r>
        <w:t>shared</w:t>
      </w:r>
      <w:r w:rsidRPr="006156BC">
        <w:t xml:space="preserve"> his observations about the move towards traditional breeds in places like Shetland. He highlight</w:t>
      </w:r>
      <w:r>
        <w:t>ed</w:t>
      </w:r>
      <w:r w:rsidRPr="006156BC">
        <w:t xml:space="preserve"> the importance of using different breeds that are well-suited to specific environments, such as the Shetland sheep that are adept at lambing outside. He mention</w:t>
      </w:r>
      <w:r>
        <w:t>ed</w:t>
      </w:r>
      <w:r w:rsidRPr="006156BC">
        <w:t xml:space="preserve"> the enthusiasm and involvement of younger generations in Shetland and suggest</w:t>
      </w:r>
      <w:r>
        <w:t>ed</w:t>
      </w:r>
      <w:r w:rsidRPr="006156BC">
        <w:t xml:space="preserve"> that tailoring farming practices to suit the local system and environment leads to growth and success. Hans emphasi</w:t>
      </w:r>
      <w:r>
        <w:t>s</w:t>
      </w:r>
      <w:r w:rsidRPr="006156BC">
        <w:t>e</w:t>
      </w:r>
      <w:r>
        <w:t>d</w:t>
      </w:r>
      <w:r w:rsidRPr="006156BC">
        <w:t xml:space="preserve"> the value of having a unique story to tell consumers, which can be achieved by embracing the strengths of the local farming system.</w:t>
      </w:r>
    </w:p>
    <w:p w14:paraId="455A7604" w14:textId="77777777" w:rsidR="00F5727C" w:rsidRPr="00A4497B" w:rsidRDefault="00F5727C" w:rsidP="00F5727C">
      <w:pPr>
        <w:pStyle w:val="ListParagraph"/>
        <w:numPr>
          <w:ilvl w:val="0"/>
          <w:numId w:val="10"/>
        </w:numPr>
        <w:rPr>
          <w:b/>
          <w:bCs/>
          <w:i/>
          <w:iCs/>
        </w:rPr>
      </w:pPr>
      <w:r w:rsidRPr="002F1F11">
        <w:rPr>
          <w:b/>
          <w:bCs/>
          <w:i/>
          <w:iCs/>
        </w:rPr>
        <w:t xml:space="preserve">Comment </w:t>
      </w:r>
      <w:r>
        <w:rPr>
          <w:b/>
          <w:bCs/>
          <w:i/>
          <w:iCs/>
        </w:rPr>
        <w:t>on</w:t>
      </w:r>
      <w:r w:rsidRPr="002F1F11">
        <w:rPr>
          <w:b/>
          <w:bCs/>
          <w:i/>
          <w:iCs/>
        </w:rPr>
        <w:t xml:space="preserve"> </w:t>
      </w:r>
      <w:r>
        <w:rPr>
          <w:b/>
          <w:bCs/>
          <w:i/>
          <w:iCs/>
        </w:rPr>
        <w:t>t</w:t>
      </w:r>
      <w:r w:rsidRPr="00C90485">
        <w:rPr>
          <w:b/>
          <w:bCs/>
          <w:i/>
          <w:iCs/>
        </w:rPr>
        <w:t>he Importance of Involving Processors and Retailers in Agricultural Transformation</w:t>
      </w:r>
      <w:r>
        <w:rPr>
          <w:b/>
          <w:bCs/>
          <w:i/>
          <w:iCs/>
        </w:rPr>
        <w:t xml:space="preserve">: </w:t>
      </w:r>
      <w:r>
        <w:t xml:space="preserve">Abi Williams from the Food Ethics Council agreed with Hans and emphasised that farmers possess the will and knowledge to transition to more sustainable and agroecological practices. However, she highlighted the crucial role of processors and retailers in driving change within the food system. Abi's work focuses on dairy farmers, and she has found that many farmers are eager to make the shift but face barriers due to the lack of support and willingness from other actors in the food chain. She stressed the need to bring everyone in the food system together, including processors and retailers, as changing the agricultural industry requires collaboration and alignment throughout the entire supply chain. Abi called for collective responsibility and urged processors and retailers to adapt their practices and support farmers in their journey towards sustainable agriculture. </w:t>
      </w:r>
    </w:p>
    <w:p w14:paraId="3A6E587C" w14:textId="77777777" w:rsidR="00F5727C" w:rsidRPr="00342221" w:rsidRDefault="00F5727C" w:rsidP="00F5727C">
      <w:pPr>
        <w:pStyle w:val="ListParagraph"/>
        <w:numPr>
          <w:ilvl w:val="0"/>
          <w:numId w:val="10"/>
        </w:numPr>
        <w:rPr>
          <w:b/>
          <w:bCs/>
          <w:i/>
          <w:iCs/>
        </w:rPr>
      </w:pPr>
      <w:r w:rsidRPr="002F1F11">
        <w:rPr>
          <w:b/>
          <w:bCs/>
          <w:i/>
          <w:iCs/>
        </w:rPr>
        <w:t xml:space="preserve">Comment </w:t>
      </w:r>
      <w:r>
        <w:rPr>
          <w:b/>
          <w:bCs/>
          <w:i/>
          <w:iCs/>
        </w:rPr>
        <w:t>on</w:t>
      </w:r>
      <w:r w:rsidRPr="002F1F11">
        <w:rPr>
          <w:b/>
          <w:bCs/>
          <w:i/>
          <w:iCs/>
        </w:rPr>
        <w:t xml:space="preserve"> </w:t>
      </w:r>
      <w:r>
        <w:rPr>
          <w:b/>
          <w:bCs/>
          <w:i/>
          <w:iCs/>
        </w:rPr>
        <w:t xml:space="preserve">the </w:t>
      </w:r>
      <w:r w:rsidRPr="00A4497B">
        <w:rPr>
          <w:b/>
          <w:bCs/>
          <w:i/>
          <w:iCs/>
        </w:rPr>
        <w:t>Understanding the Challenges Faced by Farmers in Embracing Change</w:t>
      </w:r>
      <w:r>
        <w:rPr>
          <w:b/>
          <w:bCs/>
          <w:i/>
          <w:iCs/>
        </w:rPr>
        <w:t xml:space="preserve">: </w:t>
      </w:r>
      <w:r w:rsidRPr="00A4497B">
        <w:t>Denise addresse</w:t>
      </w:r>
      <w:r>
        <w:t>d</w:t>
      </w:r>
      <w:r w:rsidRPr="00A4497B">
        <w:t xml:space="preserve"> the</w:t>
      </w:r>
      <w:r>
        <w:t xml:space="preserve"> comments around</w:t>
      </w:r>
      <w:r w:rsidRPr="00A4497B">
        <w:t xml:space="preserve"> resistance to change in the farming industry by highlighting the historical context of mandated production and subsidi</w:t>
      </w:r>
      <w:r>
        <w:t>s</w:t>
      </w:r>
      <w:r w:rsidRPr="00A4497B">
        <w:t>ation since the 1940s, which focused on maximi</w:t>
      </w:r>
      <w:r>
        <w:t>s</w:t>
      </w:r>
      <w:r w:rsidRPr="00A4497B">
        <w:t>ing yields at any cost. Society's shift in expectations has created a sense of demoni</w:t>
      </w:r>
      <w:r>
        <w:t>s</w:t>
      </w:r>
      <w:r w:rsidRPr="00A4497B">
        <w:t xml:space="preserve">ation among farmers, making them resistant to change. </w:t>
      </w:r>
      <w:r w:rsidRPr="00A4497B">
        <w:lastRenderedPageBreak/>
        <w:t>Denise emphasi</w:t>
      </w:r>
      <w:r>
        <w:t>s</w:t>
      </w:r>
      <w:r w:rsidRPr="00A4497B">
        <w:t>e</w:t>
      </w:r>
      <w:r>
        <w:t>d</w:t>
      </w:r>
      <w:r w:rsidRPr="00A4497B">
        <w:t xml:space="preserve"> the need to address this mindset and acknowledge</w:t>
      </w:r>
      <w:r>
        <w:t>d</w:t>
      </w:r>
      <w:r w:rsidRPr="00A4497B">
        <w:t xml:space="preserve"> the significant challenges faced by farmers, including high levels of debt and mental health issues, which can affect their capacity to respond to the demand for transformation. She share</w:t>
      </w:r>
      <w:r>
        <w:t>d</w:t>
      </w:r>
      <w:r w:rsidRPr="00A4497B">
        <w:t xml:space="preserve"> her own experience of successful organic and pasture-based farming, demonstrating that change is possible. However, she emphasi</w:t>
      </w:r>
      <w:r>
        <w:t>s</w:t>
      </w:r>
      <w:r w:rsidRPr="00A4497B">
        <w:t>e</w:t>
      </w:r>
      <w:r>
        <w:t>d</w:t>
      </w:r>
      <w:r w:rsidRPr="00A4497B">
        <w:t xml:space="preserve"> the importance of approaching these challenges with empathy and understanding.</w:t>
      </w:r>
      <w:r>
        <w:t xml:space="preserve"> </w:t>
      </w:r>
      <w:commentRangeStart w:id="10"/>
      <w:r w:rsidRPr="00646E29">
        <w:t>Dav</w:t>
      </w:r>
      <w:r>
        <w:t>y</w:t>
      </w:r>
      <w:commentRangeEnd w:id="10"/>
      <w:r>
        <w:rPr>
          <w:rStyle w:val="CommentReference"/>
        </w:rPr>
        <w:commentReference w:id="10"/>
      </w:r>
      <w:r w:rsidRPr="00646E29">
        <w:t xml:space="preserve"> acknowledge</w:t>
      </w:r>
      <w:r>
        <w:t>d</w:t>
      </w:r>
      <w:r w:rsidRPr="00646E29">
        <w:t xml:space="preserve"> that many farmers are open to change but highlight</w:t>
      </w:r>
      <w:r>
        <w:t>ed</w:t>
      </w:r>
      <w:r w:rsidRPr="00646E29">
        <w:t xml:space="preserve"> a common misconception that nature-based solutions only benefit wider society and not the farms themselves. He emphasi</w:t>
      </w:r>
      <w:r>
        <w:t>s</w:t>
      </w:r>
      <w:r w:rsidRPr="00646E29">
        <w:t>e</w:t>
      </w:r>
      <w:r>
        <w:t>d</w:t>
      </w:r>
      <w:r w:rsidRPr="00646E29">
        <w:t xml:space="preserve"> the need for farmers to understand that implementing such solutions can </w:t>
      </w:r>
      <w:proofErr w:type="gramStart"/>
      <w:r w:rsidRPr="00646E29">
        <w:t>actually enhance</w:t>
      </w:r>
      <w:proofErr w:type="gramEnd"/>
      <w:r w:rsidRPr="00646E29">
        <w:t xml:space="preserve"> the long-term viability and resilience of their farms. Dav</w:t>
      </w:r>
      <w:r>
        <w:t>y</w:t>
      </w:r>
      <w:r w:rsidRPr="00646E29">
        <w:t xml:space="preserve"> share</w:t>
      </w:r>
      <w:r>
        <w:t>d</w:t>
      </w:r>
      <w:r w:rsidRPr="00646E29">
        <w:t xml:space="preserve"> his personal experience in a rain-prone area and emphasi</w:t>
      </w:r>
      <w:r>
        <w:t>s</w:t>
      </w:r>
      <w:r w:rsidRPr="00646E29">
        <w:t>e</w:t>
      </w:r>
      <w:r>
        <w:t>d</w:t>
      </w:r>
      <w:r w:rsidRPr="00646E29">
        <w:t xml:space="preserve"> the importance of nature-based solutions in building robustness and resilience in farming systems, especially in the face of climate change. He suggest</w:t>
      </w:r>
      <w:r>
        <w:t>ed</w:t>
      </w:r>
      <w:r w:rsidRPr="00646E29">
        <w:t xml:space="preserve"> bridging the gap between the perceived benefits for society and the tangible benefits for individual farmers, regardless of the direction of agricultural policy. Dav</w:t>
      </w:r>
      <w:r>
        <w:t>y</w:t>
      </w:r>
      <w:r w:rsidRPr="00646E29">
        <w:t xml:space="preserve"> stresse</w:t>
      </w:r>
      <w:r>
        <w:t>d</w:t>
      </w:r>
      <w:r w:rsidRPr="00646E29">
        <w:t xml:space="preserve"> the urgency of addressing climate change and highlight</w:t>
      </w:r>
      <w:r>
        <w:t>ed</w:t>
      </w:r>
      <w:r w:rsidRPr="00646E29">
        <w:t xml:space="preserve"> how nature-based solutions can help mitigate its impacts.</w:t>
      </w:r>
    </w:p>
    <w:p w14:paraId="36456F81" w14:textId="77777777" w:rsidR="00F5727C" w:rsidRDefault="00F5727C" w:rsidP="00F5727C">
      <w:pPr>
        <w:rPr>
          <w:b/>
          <w:bCs/>
        </w:rPr>
      </w:pPr>
      <w:r>
        <w:rPr>
          <w:b/>
          <w:bCs/>
        </w:rPr>
        <w:t>Action Items:</w:t>
      </w:r>
    </w:p>
    <w:p w14:paraId="20D37544" w14:textId="77777777" w:rsidR="00F5727C" w:rsidRDefault="00F5727C" w:rsidP="00F5727C">
      <w:r w:rsidRPr="00342221">
        <w:t>Emma</w:t>
      </w:r>
      <w:r>
        <w:t xml:space="preserve"> Harper MSP</w:t>
      </w:r>
      <w:r w:rsidRPr="00342221">
        <w:t xml:space="preserve"> suggest</w:t>
      </w:r>
      <w:r>
        <w:t>ed</w:t>
      </w:r>
      <w:r w:rsidRPr="00342221">
        <w:t xml:space="preserve"> several action points based on the discussions. </w:t>
      </w:r>
    </w:p>
    <w:p w14:paraId="6B467D87" w14:textId="77777777" w:rsidR="00F5727C" w:rsidRDefault="00F5727C" w:rsidP="00F5727C">
      <w:pPr>
        <w:pStyle w:val="ListParagraph"/>
        <w:numPr>
          <w:ilvl w:val="0"/>
          <w:numId w:val="12"/>
        </w:numPr>
      </w:pPr>
      <w:r w:rsidRPr="00342221">
        <w:t xml:space="preserve">The first action item </w:t>
      </w:r>
      <w:r>
        <w:t>was</w:t>
      </w:r>
      <w:r w:rsidRPr="00342221">
        <w:t xml:space="preserve"> to encourage participants to write to their Members of the Scottish Parliament (MSPs) and request them to engage with farmers at cattle shows and other relevant events. She emphasi</w:t>
      </w:r>
      <w:r>
        <w:t>s</w:t>
      </w:r>
      <w:r w:rsidRPr="00342221">
        <w:t>e</w:t>
      </w:r>
      <w:r>
        <w:t>d</w:t>
      </w:r>
      <w:r w:rsidRPr="00342221">
        <w:t xml:space="preserve"> the importance of involving not only MSPs</w:t>
      </w:r>
      <w:r>
        <w:t xml:space="preserve"> on the Scottish Parliament’s Rural Affairs, Islands and Natural Economy Committee,</w:t>
      </w:r>
      <w:r w:rsidRPr="00342221">
        <w:t xml:space="preserve"> but also processors, butchers, retailers, and other stakeholders in the food system. </w:t>
      </w:r>
    </w:p>
    <w:p w14:paraId="0A4A9D5B" w14:textId="77777777" w:rsidR="00F5727C" w:rsidRDefault="00F5727C" w:rsidP="00F5727C">
      <w:pPr>
        <w:pStyle w:val="ListParagraph"/>
        <w:numPr>
          <w:ilvl w:val="0"/>
          <w:numId w:val="12"/>
        </w:numPr>
      </w:pPr>
      <w:r w:rsidRPr="00342221">
        <w:t xml:space="preserve">Emma </w:t>
      </w:r>
      <w:r>
        <w:t xml:space="preserve">Harper MSP </w:t>
      </w:r>
      <w:r w:rsidRPr="00342221">
        <w:t>highlight</w:t>
      </w:r>
      <w:r>
        <w:t>ed</w:t>
      </w:r>
      <w:r w:rsidRPr="00342221">
        <w:t xml:space="preserve"> the need for broader conversations around food beyond just food miles, emphasi</w:t>
      </w:r>
      <w:r>
        <w:t>s</w:t>
      </w:r>
      <w:r w:rsidRPr="00342221">
        <w:t>ing the significance of feed miles as well. She suggest</w:t>
      </w:r>
      <w:r>
        <w:t>ed</w:t>
      </w:r>
      <w:r w:rsidRPr="00342221">
        <w:t xml:space="preserve"> creating a hashtag based on the comment </w:t>
      </w:r>
      <w:r>
        <w:t>“</w:t>
      </w:r>
      <w:r w:rsidRPr="00342221">
        <w:t>anyone who eats is involved in agriculture</w:t>
      </w:r>
      <w:r>
        <w:t>”</w:t>
      </w:r>
      <w:r w:rsidRPr="00342221">
        <w:t xml:space="preserve"> to raise awareness. </w:t>
      </w:r>
    </w:p>
    <w:p w14:paraId="6B836287" w14:textId="77777777" w:rsidR="00F5727C" w:rsidRDefault="00F5727C" w:rsidP="00F5727C">
      <w:pPr>
        <w:pStyle w:val="ListParagraph"/>
        <w:numPr>
          <w:ilvl w:val="0"/>
          <w:numId w:val="12"/>
        </w:numPr>
      </w:pPr>
      <w:r w:rsidRPr="00342221">
        <w:t xml:space="preserve">Finally, Emma </w:t>
      </w:r>
      <w:r>
        <w:t xml:space="preserve">Harper MSP </w:t>
      </w:r>
      <w:r w:rsidRPr="00342221">
        <w:t>mention</w:t>
      </w:r>
      <w:r>
        <w:t>ed</w:t>
      </w:r>
      <w:r w:rsidRPr="00342221">
        <w:t xml:space="preserve"> attending cattle shows in different regions as another action item to connect with farmers.</w:t>
      </w:r>
    </w:p>
    <w:p w14:paraId="2A67D745" w14:textId="77777777" w:rsidR="00F5727C" w:rsidRPr="00433691" w:rsidRDefault="00F5727C" w:rsidP="00F5727C">
      <w:pPr>
        <w:rPr>
          <w:b/>
          <w:bCs/>
        </w:rPr>
      </w:pPr>
    </w:p>
    <w:p w14:paraId="6CBA4037" w14:textId="77777777" w:rsidR="00F5727C" w:rsidRDefault="00F5727C" w:rsidP="00F5727C">
      <w:r>
        <w:t xml:space="preserve">Emma Harper MSP closed the discussion and thanked the presenters and all contributors for an interesting discussion.  </w:t>
      </w:r>
    </w:p>
    <w:p w14:paraId="403E6921" w14:textId="77777777" w:rsidR="00F5727C" w:rsidRDefault="00F5727C" w:rsidP="00F5727C">
      <w:pPr>
        <w:pStyle w:val="Heading3"/>
        <w:rPr>
          <w:rFonts w:ascii="Arial" w:hAnsi="Arial" w:cs="Arial"/>
        </w:rPr>
      </w:pPr>
    </w:p>
    <w:p w14:paraId="3553E73D" w14:textId="77777777" w:rsidR="00F5727C" w:rsidRPr="004F1C07" w:rsidRDefault="00F5727C" w:rsidP="00F5727C">
      <w:pPr>
        <w:pStyle w:val="Heading3"/>
        <w:rPr>
          <w:rFonts w:ascii="Arial" w:eastAsia="Arial" w:hAnsi="Arial" w:cs="Arial"/>
          <w:color w:val="000000" w:themeColor="text1"/>
        </w:rPr>
      </w:pPr>
      <w:r w:rsidRPr="004F1C07">
        <w:rPr>
          <w:rFonts w:ascii="Arial" w:hAnsi="Arial" w:cs="Arial"/>
        </w:rPr>
        <w:t xml:space="preserve">Agenda item </w:t>
      </w:r>
      <w:r>
        <w:rPr>
          <w:rFonts w:ascii="Arial" w:hAnsi="Arial" w:cs="Arial"/>
        </w:rPr>
        <w:t>5</w:t>
      </w:r>
      <w:r w:rsidRPr="004F1C07">
        <w:rPr>
          <w:rFonts w:ascii="Arial" w:hAnsi="Arial" w:cs="Arial"/>
        </w:rPr>
        <w:t>  </w:t>
      </w:r>
    </w:p>
    <w:p w14:paraId="6EDAD73D" w14:textId="77777777" w:rsidR="00F5727C" w:rsidRPr="004F1C07" w:rsidRDefault="00F5727C" w:rsidP="00F5727C">
      <w:pPr>
        <w:pStyle w:val="Heading3"/>
        <w:rPr>
          <w:rFonts w:ascii="Arial" w:eastAsia="Arial" w:hAnsi="Arial" w:cs="Arial"/>
          <w:color w:val="000000" w:themeColor="text1"/>
        </w:rPr>
      </w:pPr>
      <w:r w:rsidRPr="004F1C07">
        <w:rPr>
          <w:rFonts w:ascii="Arial" w:hAnsi="Arial" w:cs="Arial"/>
        </w:rPr>
        <w:t>AOB </w:t>
      </w:r>
    </w:p>
    <w:p w14:paraId="5C803552" w14:textId="77777777" w:rsidR="00F5727C" w:rsidRPr="00F21CBA" w:rsidRDefault="00F5727C" w:rsidP="00F5727C">
      <w:pPr>
        <w:jc w:val="both"/>
      </w:pPr>
      <w:r>
        <w:t xml:space="preserve">Emma Harper MSP noted that </w:t>
      </w:r>
      <w:bookmarkStart w:id="11" w:name="_Hlk136867661"/>
      <w:r>
        <w:t xml:space="preserve">our </w:t>
      </w:r>
      <w:proofErr w:type="gramStart"/>
      <w:r>
        <w:t xml:space="preserve">first </w:t>
      </w:r>
      <w:r w:rsidRPr="39C8DEA4">
        <w:t xml:space="preserve"> CPG</w:t>
      </w:r>
      <w:proofErr w:type="gramEnd"/>
      <w:r w:rsidRPr="39C8DEA4">
        <w:t xml:space="preserve"> meeting</w:t>
      </w:r>
      <w:r>
        <w:t xml:space="preserve"> of the 2023-24 parliamentary year will be held on either 12 or 26 September</w:t>
      </w:r>
      <w:r w:rsidRPr="39C8DEA4">
        <w:t xml:space="preserve"> – more information on the topics we will cover will be available shortly. </w:t>
      </w:r>
      <w:r>
        <w:t>This will also be a hybrid meeting.</w:t>
      </w:r>
      <w:bookmarkEnd w:id="11"/>
    </w:p>
    <w:p w14:paraId="3D8A75DD" w14:textId="77777777" w:rsidR="00F5727C" w:rsidRPr="00F21CBA" w:rsidRDefault="00F5727C" w:rsidP="00F5727C"/>
    <w:p w14:paraId="03D8686B" w14:textId="77777777" w:rsidR="00F5727C" w:rsidRPr="004F1C07" w:rsidRDefault="00F5727C" w:rsidP="00F5727C">
      <w:pPr>
        <w:pStyle w:val="Heading3"/>
        <w:rPr>
          <w:rFonts w:ascii="Arial" w:eastAsia="Arial" w:hAnsi="Arial" w:cs="Arial"/>
          <w:color w:val="000000" w:themeColor="text1"/>
        </w:rPr>
      </w:pPr>
      <w:r w:rsidRPr="004F1C07">
        <w:rPr>
          <w:rFonts w:ascii="Arial" w:hAnsi="Arial" w:cs="Arial"/>
        </w:rPr>
        <w:lastRenderedPageBreak/>
        <w:t xml:space="preserve">Agenda item </w:t>
      </w:r>
      <w:r>
        <w:rPr>
          <w:rFonts w:ascii="Arial" w:hAnsi="Arial" w:cs="Arial"/>
        </w:rPr>
        <w:t>6</w:t>
      </w:r>
      <w:r w:rsidRPr="004F1C07">
        <w:rPr>
          <w:rFonts w:ascii="Arial" w:hAnsi="Arial" w:cs="Arial"/>
        </w:rPr>
        <w:t>  </w:t>
      </w:r>
    </w:p>
    <w:p w14:paraId="5E5787A5" w14:textId="030CF3A7" w:rsidR="00D47E41" w:rsidRPr="00F5727C" w:rsidRDefault="00F5727C" w:rsidP="00F5727C">
      <w:pPr>
        <w:pStyle w:val="Heading4"/>
      </w:pPr>
      <w:r w:rsidRPr="004F1C07">
        <w:t xml:space="preserve">Next </w:t>
      </w:r>
      <w:r>
        <w:t>m</w:t>
      </w:r>
      <w:r w:rsidRPr="004F1C07">
        <w:t xml:space="preserve">eeting: </w:t>
      </w:r>
      <w:r>
        <w:t>September 2023 (Date TBD)</w:t>
      </w:r>
    </w:p>
    <w:sectPr w:rsidR="00D47E41" w:rsidRPr="00F5727C">
      <w:footerReference w:type="default" r:id="rId1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ne Atterton" w:date="2023-07-17T12:06:00Z" w:initials="JA">
    <w:p w14:paraId="24ED79EE" w14:textId="77777777" w:rsidR="00F5727C" w:rsidRDefault="00F5727C" w:rsidP="00F5727C">
      <w:pPr>
        <w:pStyle w:val="CommentText"/>
      </w:pPr>
      <w:r>
        <w:rPr>
          <w:rStyle w:val="CommentReference"/>
        </w:rPr>
        <w:annotationRef/>
      </w:r>
      <w:r>
        <w:t>I've not heard of this MSP - can we double check please? Finlay Carson maybe?</w:t>
      </w:r>
    </w:p>
  </w:comment>
  <w:comment w:id="1" w:author="Jane Atterton" w:date="2023-07-17T12:08:00Z" w:initials="JA">
    <w:p w14:paraId="456B5B2E" w14:textId="77777777" w:rsidR="00F5727C" w:rsidRDefault="00F5727C" w:rsidP="00F5727C">
      <w:pPr>
        <w:pStyle w:val="CommentText"/>
      </w:pPr>
      <w:r>
        <w:rPr>
          <w:rStyle w:val="CommentReference"/>
        </w:rPr>
        <w:annotationRef/>
      </w:r>
      <w:r>
        <w:t>Can we check this affiliation please - F&amp;D Federation? Scotland food and drink?</w:t>
      </w:r>
    </w:p>
  </w:comment>
  <w:comment w:id="2" w:author="Jane Atterton" w:date="2023-07-17T12:11:00Z" w:initials="JA">
    <w:p w14:paraId="4295C4A2" w14:textId="77777777" w:rsidR="00F5727C" w:rsidRDefault="00F5727C" w:rsidP="00F5727C">
      <w:pPr>
        <w:pStyle w:val="CommentText"/>
      </w:pPr>
      <w:r>
        <w:rPr>
          <w:rStyle w:val="CommentReference"/>
        </w:rPr>
        <w:annotationRef/>
      </w:r>
      <w:r>
        <w:t>Please can we put apols alphabetically as well, and add me?!</w:t>
      </w:r>
    </w:p>
  </w:comment>
  <w:comment w:id="3" w:author="Jane Atterton" w:date="2023-07-17T12:13:00Z" w:initials="JA">
    <w:p w14:paraId="06A55B4A" w14:textId="77777777" w:rsidR="00F5727C" w:rsidRDefault="00F5727C" w:rsidP="00F5727C">
      <w:pPr>
        <w:pStyle w:val="CommentText"/>
      </w:pPr>
      <w:r>
        <w:rPr>
          <w:rStyle w:val="CommentReference"/>
        </w:rPr>
        <w:annotationRef/>
      </w:r>
      <w:r>
        <w:t>Did we get the recording? If not, I guess we are not going to be able to upload the presentations recordings? Can we amend the mins to say this, and that we will upload slides only? It’s a real shame tho if Emma/Scott can't find it/send it on...</w:t>
      </w:r>
    </w:p>
  </w:comment>
  <w:comment w:id="4" w:author="Alexa Green" w:date="2023-07-18T14:09:00Z" w:initials="AG">
    <w:p w14:paraId="10ABD098" w14:textId="77777777" w:rsidR="00F5727C" w:rsidRDefault="00F5727C" w:rsidP="00F5727C">
      <w:pPr>
        <w:pStyle w:val="CommentText"/>
      </w:pPr>
      <w:r>
        <w:rPr>
          <w:rStyle w:val="CommentReference"/>
        </w:rPr>
        <w:annotationRef/>
      </w:r>
      <w:r>
        <w:t>I didn't go back to tell Emma that she sent the wrong link again. I thought since we forgot to record the first speaker it also might be fair not to include the recording but share the presenters slides. I've added a sentence to reflect this but let me know what you think.</w:t>
      </w:r>
    </w:p>
  </w:comment>
  <w:comment w:id="5" w:author="Jane Atterton" w:date="2023-07-17T12:22:00Z" w:initials="JA">
    <w:p w14:paraId="2A6E1F3A" w14:textId="77777777" w:rsidR="00F5727C" w:rsidRDefault="00F5727C" w:rsidP="00F5727C">
      <w:pPr>
        <w:pStyle w:val="CommentText"/>
      </w:pPr>
      <w:r>
        <w:rPr>
          <w:rStyle w:val="CommentReference"/>
        </w:rPr>
        <w:annotationRef/>
      </w:r>
      <w:r>
        <w:t>I'm always a bit hesitant to use the word educating as it sounds like we are saying farmers are uneducated! I think saying promoting education in the next sentence is fine but perhaps we can delete in this sentence (tho I appreciate Hans may have used this word!)?</w:t>
      </w:r>
    </w:p>
  </w:comment>
  <w:comment w:id="6" w:author="Jane Atterton" w:date="2023-07-17T12:22:00Z" w:initials="JA">
    <w:p w14:paraId="5DB0BCE6" w14:textId="77777777" w:rsidR="00F5727C" w:rsidRDefault="00F5727C" w:rsidP="00F5727C">
      <w:pPr>
        <w:pStyle w:val="CommentText"/>
      </w:pPr>
      <w:r>
        <w:rPr>
          <w:rStyle w:val="CommentReference"/>
        </w:rPr>
        <w:annotationRef/>
      </w:r>
      <w:r>
        <w:t xml:space="preserve">Think we can delete this sentence - its just repetition </w:t>
      </w:r>
    </w:p>
  </w:comment>
  <w:comment w:id="7" w:author="Jane Atterton" w:date="2023-07-17T12:26:00Z" w:initials="JA">
    <w:p w14:paraId="604BB2AC" w14:textId="77777777" w:rsidR="00F5727C" w:rsidRDefault="00F5727C" w:rsidP="00F5727C">
      <w:pPr>
        <w:pStyle w:val="CommentText"/>
      </w:pPr>
      <w:r>
        <w:rPr>
          <w:rStyle w:val="CommentReference"/>
        </w:rPr>
        <w:annotationRef/>
      </w:r>
      <w:r>
        <w:t>Davy's?</w:t>
      </w:r>
    </w:p>
  </w:comment>
  <w:comment w:id="8" w:author="Jane Atterton" w:date="2023-07-17T12:30:00Z" w:initials="JA">
    <w:p w14:paraId="531258A2" w14:textId="77777777" w:rsidR="00F5727C" w:rsidRDefault="00F5727C" w:rsidP="00F5727C">
      <w:pPr>
        <w:pStyle w:val="CommentText"/>
      </w:pPr>
      <w:r>
        <w:rPr>
          <w:rStyle w:val="CommentReference"/>
        </w:rPr>
        <w:annotationRef/>
      </w:r>
      <w:r>
        <w:t>Currently a Swedish farmer? Or in the past?! I have deleted his personal 'role' as I don’t think that's important to note here...</w:t>
      </w:r>
    </w:p>
  </w:comment>
  <w:comment w:id="9" w:author="Jane Atterton" w:date="2023-07-17T12:31:00Z" w:initials="JA">
    <w:p w14:paraId="01DF2B21" w14:textId="77777777" w:rsidR="00F5727C" w:rsidRDefault="00F5727C" w:rsidP="00F5727C">
      <w:pPr>
        <w:pStyle w:val="CommentText"/>
      </w:pPr>
      <w:r>
        <w:rPr>
          <w:rStyle w:val="CommentReference"/>
        </w:rPr>
        <w:annotationRef/>
      </w:r>
      <w:r>
        <w:t xml:space="preserve">We might just need to check the tense used in this document - past or present? I don't mind which, but it just needs to be consistent </w:t>
      </w:r>
    </w:p>
  </w:comment>
  <w:comment w:id="10" w:author="Jane Atterton" w:date="2023-07-17T12:33:00Z" w:initials="JA">
    <w:p w14:paraId="69863028" w14:textId="77777777" w:rsidR="00F5727C" w:rsidRDefault="00F5727C" w:rsidP="00F5727C">
      <w:pPr>
        <w:pStyle w:val="CommentText"/>
      </w:pPr>
      <w:r>
        <w:rPr>
          <w:rStyle w:val="CommentReference"/>
        </w:rPr>
        <w:annotationRef/>
      </w:r>
      <w:r>
        <w:t xml:space="preserve">To check? Need to edit later in this para too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ED79EE" w15:done="1"/>
  <w15:commentEx w15:paraId="456B5B2E" w15:done="1"/>
  <w15:commentEx w15:paraId="4295C4A2" w15:done="1"/>
  <w15:commentEx w15:paraId="06A55B4A" w15:done="1"/>
  <w15:commentEx w15:paraId="10ABD098" w15:paraIdParent="06A55B4A" w15:done="1"/>
  <w15:commentEx w15:paraId="2A6E1F3A" w15:done="1"/>
  <w15:commentEx w15:paraId="5DB0BCE6" w15:done="1"/>
  <w15:commentEx w15:paraId="604BB2AC" w15:done="1"/>
  <w15:commentEx w15:paraId="531258A2" w15:done="1"/>
  <w15:commentEx w15:paraId="01DF2B21" w15:done="1"/>
  <w15:commentEx w15:paraId="698630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AD55" w16cex:dateUtc="2023-07-17T11:06:00Z"/>
  <w16cex:commentExtensible w16cex:durableId="285FADB5" w16cex:dateUtc="2023-07-17T11:08:00Z"/>
  <w16cex:commentExtensible w16cex:durableId="285FAE88" w16cex:dateUtc="2023-07-17T11:11:00Z"/>
  <w16cex:commentExtensible w16cex:durableId="285FAEF8" w16cex:dateUtc="2023-07-17T11:13:00Z"/>
  <w16cex:commentExtensible w16cex:durableId="28611B97" w16cex:dateUtc="2023-07-18T13:09:00Z"/>
  <w16cex:commentExtensible w16cex:durableId="285FB0ED" w16cex:dateUtc="2023-07-17T11:22:00Z"/>
  <w16cex:commentExtensible w16cex:durableId="285FB11B" w16cex:dateUtc="2023-07-17T11:22:00Z"/>
  <w16cex:commentExtensible w16cex:durableId="285FB1D9" w16cex:dateUtc="2023-07-17T11:26:00Z"/>
  <w16cex:commentExtensible w16cex:durableId="285FB2C8" w16cex:dateUtc="2023-07-17T11:30:00Z"/>
  <w16cex:commentExtensible w16cex:durableId="285FB325" w16cex:dateUtc="2023-07-17T11:31:00Z"/>
  <w16cex:commentExtensible w16cex:durableId="285FB382" w16cex:dateUtc="2023-07-17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ED79EE" w16cid:durableId="285FAD55"/>
  <w16cid:commentId w16cid:paraId="456B5B2E" w16cid:durableId="285FADB5"/>
  <w16cid:commentId w16cid:paraId="4295C4A2" w16cid:durableId="285FAE88"/>
  <w16cid:commentId w16cid:paraId="06A55B4A" w16cid:durableId="285FAEF8"/>
  <w16cid:commentId w16cid:paraId="10ABD098" w16cid:durableId="28611B97"/>
  <w16cid:commentId w16cid:paraId="2A6E1F3A" w16cid:durableId="285FB0ED"/>
  <w16cid:commentId w16cid:paraId="5DB0BCE6" w16cid:durableId="285FB11B"/>
  <w16cid:commentId w16cid:paraId="604BB2AC" w16cid:durableId="285FB1D9"/>
  <w16cid:commentId w16cid:paraId="531258A2" w16cid:durableId="285FB2C8"/>
  <w16cid:commentId w16cid:paraId="01DF2B21" w16cid:durableId="285FB325"/>
  <w16cid:commentId w16cid:paraId="69863028" w16cid:durableId="285FB3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F8C9" w14:textId="77777777" w:rsidR="00E30C08" w:rsidRDefault="00E30C08" w:rsidP="003D4726">
      <w:pPr>
        <w:spacing w:after="0" w:line="240" w:lineRule="auto"/>
      </w:pPr>
      <w:r>
        <w:separator/>
      </w:r>
    </w:p>
  </w:endnote>
  <w:endnote w:type="continuationSeparator" w:id="0">
    <w:p w14:paraId="43F8CB41" w14:textId="77777777" w:rsidR="00E30C08" w:rsidRDefault="00E30C08" w:rsidP="003D4726">
      <w:pPr>
        <w:spacing w:after="0" w:line="240" w:lineRule="auto"/>
      </w:pPr>
      <w:r>
        <w:continuationSeparator/>
      </w:r>
    </w:p>
  </w:endnote>
  <w:endnote w:type="continuationNotice" w:id="1">
    <w:p w14:paraId="4F522209" w14:textId="77777777" w:rsidR="00E30C08" w:rsidRDefault="00E30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758515"/>
      <w:docPartObj>
        <w:docPartGallery w:val="Page Numbers (Bottom of Page)"/>
        <w:docPartUnique/>
      </w:docPartObj>
    </w:sdtPr>
    <w:sdtEndPr>
      <w:rPr>
        <w:noProof/>
      </w:rPr>
    </w:sdtEndPr>
    <w:sdtContent>
      <w:p w14:paraId="3B910C3B" w14:textId="15E52C72" w:rsidR="003D4726" w:rsidRDefault="003D47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731101" w14:textId="77777777" w:rsidR="003D4726" w:rsidRDefault="003D4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A1DF" w14:textId="77777777" w:rsidR="00E30C08" w:rsidRDefault="00E30C08" w:rsidP="003D4726">
      <w:pPr>
        <w:spacing w:after="0" w:line="240" w:lineRule="auto"/>
      </w:pPr>
      <w:r>
        <w:separator/>
      </w:r>
    </w:p>
  </w:footnote>
  <w:footnote w:type="continuationSeparator" w:id="0">
    <w:p w14:paraId="1C2DB6D7" w14:textId="77777777" w:rsidR="00E30C08" w:rsidRDefault="00E30C08" w:rsidP="003D4726">
      <w:pPr>
        <w:spacing w:after="0" w:line="240" w:lineRule="auto"/>
      </w:pPr>
      <w:r>
        <w:continuationSeparator/>
      </w:r>
    </w:p>
  </w:footnote>
  <w:footnote w:type="continuationNotice" w:id="1">
    <w:p w14:paraId="4EE32770" w14:textId="77777777" w:rsidR="00E30C08" w:rsidRDefault="00E30C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13A3C"/>
    <w:multiLevelType w:val="hybridMultilevel"/>
    <w:tmpl w:val="4E86D9EA"/>
    <w:lvl w:ilvl="0" w:tplc="768C354A">
      <w:start w:val="1"/>
      <w:numFmt w:val="bullet"/>
      <w:lvlText w:val=""/>
      <w:lvlJc w:val="left"/>
      <w:pPr>
        <w:ind w:left="720" w:hanging="360"/>
      </w:pPr>
      <w:rPr>
        <w:rFonts w:ascii="Symbol" w:hAnsi="Symbol" w:hint="default"/>
      </w:rPr>
    </w:lvl>
    <w:lvl w:ilvl="1" w:tplc="D16CA7B2">
      <w:start w:val="1"/>
      <w:numFmt w:val="bullet"/>
      <w:lvlText w:val="o"/>
      <w:lvlJc w:val="left"/>
      <w:pPr>
        <w:ind w:left="1440" w:hanging="360"/>
      </w:pPr>
      <w:rPr>
        <w:rFonts w:ascii="Courier New" w:hAnsi="Courier New" w:hint="default"/>
      </w:rPr>
    </w:lvl>
    <w:lvl w:ilvl="2" w:tplc="EFA66AC0">
      <w:start w:val="1"/>
      <w:numFmt w:val="bullet"/>
      <w:lvlText w:val=""/>
      <w:lvlJc w:val="left"/>
      <w:pPr>
        <w:ind w:left="2160" w:hanging="360"/>
      </w:pPr>
      <w:rPr>
        <w:rFonts w:ascii="Wingdings" w:hAnsi="Wingdings" w:hint="default"/>
      </w:rPr>
    </w:lvl>
    <w:lvl w:ilvl="3" w:tplc="BDBE9922">
      <w:start w:val="1"/>
      <w:numFmt w:val="bullet"/>
      <w:lvlText w:val=""/>
      <w:lvlJc w:val="left"/>
      <w:pPr>
        <w:ind w:left="2880" w:hanging="360"/>
      </w:pPr>
      <w:rPr>
        <w:rFonts w:ascii="Symbol" w:hAnsi="Symbol" w:hint="default"/>
      </w:rPr>
    </w:lvl>
    <w:lvl w:ilvl="4" w:tplc="19FAFBC8">
      <w:start w:val="1"/>
      <w:numFmt w:val="bullet"/>
      <w:lvlText w:val="o"/>
      <w:lvlJc w:val="left"/>
      <w:pPr>
        <w:ind w:left="3600" w:hanging="360"/>
      </w:pPr>
      <w:rPr>
        <w:rFonts w:ascii="Courier New" w:hAnsi="Courier New" w:hint="default"/>
      </w:rPr>
    </w:lvl>
    <w:lvl w:ilvl="5" w:tplc="B15EF05E">
      <w:start w:val="1"/>
      <w:numFmt w:val="bullet"/>
      <w:lvlText w:val=""/>
      <w:lvlJc w:val="left"/>
      <w:pPr>
        <w:ind w:left="4320" w:hanging="360"/>
      </w:pPr>
      <w:rPr>
        <w:rFonts w:ascii="Wingdings" w:hAnsi="Wingdings" w:hint="default"/>
      </w:rPr>
    </w:lvl>
    <w:lvl w:ilvl="6" w:tplc="E016587A">
      <w:start w:val="1"/>
      <w:numFmt w:val="bullet"/>
      <w:lvlText w:val=""/>
      <w:lvlJc w:val="left"/>
      <w:pPr>
        <w:ind w:left="5040" w:hanging="360"/>
      </w:pPr>
      <w:rPr>
        <w:rFonts w:ascii="Symbol" w:hAnsi="Symbol" w:hint="default"/>
      </w:rPr>
    </w:lvl>
    <w:lvl w:ilvl="7" w:tplc="B622ECC8">
      <w:start w:val="1"/>
      <w:numFmt w:val="bullet"/>
      <w:lvlText w:val="o"/>
      <w:lvlJc w:val="left"/>
      <w:pPr>
        <w:ind w:left="5760" w:hanging="360"/>
      </w:pPr>
      <w:rPr>
        <w:rFonts w:ascii="Courier New" w:hAnsi="Courier New" w:hint="default"/>
      </w:rPr>
    </w:lvl>
    <w:lvl w:ilvl="8" w:tplc="4970C982">
      <w:start w:val="1"/>
      <w:numFmt w:val="bullet"/>
      <w:lvlText w:val=""/>
      <w:lvlJc w:val="left"/>
      <w:pPr>
        <w:ind w:left="6480" w:hanging="360"/>
      </w:pPr>
      <w:rPr>
        <w:rFonts w:ascii="Wingdings" w:hAnsi="Wingdings" w:hint="default"/>
      </w:rPr>
    </w:lvl>
  </w:abstractNum>
  <w:abstractNum w:abstractNumId="1" w15:restartNumberingAfterBreak="0">
    <w:nsid w:val="1CBDEF42"/>
    <w:multiLevelType w:val="multilevel"/>
    <w:tmpl w:val="E96674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70B7FE0"/>
    <w:multiLevelType w:val="hybridMultilevel"/>
    <w:tmpl w:val="F85C9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428F6"/>
    <w:multiLevelType w:val="hybridMultilevel"/>
    <w:tmpl w:val="3BE426BE"/>
    <w:lvl w:ilvl="0" w:tplc="93243A62">
      <w:start w:val="1"/>
      <w:numFmt w:val="bullet"/>
      <w:lvlText w:val="o"/>
      <w:lvlJc w:val="left"/>
      <w:pPr>
        <w:ind w:left="720" w:hanging="360"/>
      </w:pPr>
      <w:rPr>
        <w:rFonts w:ascii="&quot;Courier New&quot;" w:hAnsi="&quot;Courier New&quot;" w:hint="default"/>
      </w:rPr>
    </w:lvl>
    <w:lvl w:ilvl="1" w:tplc="1D941904">
      <w:start w:val="1"/>
      <w:numFmt w:val="bullet"/>
      <w:lvlText w:val="o"/>
      <w:lvlJc w:val="left"/>
      <w:pPr>
        <w:ind w:left="1440" w:hanging="360"/>
      </w:pPr>
      <w:rPr>
        <w:rFonts w:ascii="Courier New" w:hAnsi="Courier New" w:hint="default"/>
      </w:rPr>
    </w:lvl>
    <w:lvl w:ilvl="2" w:tplc="1DA840CE">
      <w:start w:val="1"/>
      <w:numFmt w:val="bullet"/>
      <w:lvlText w:val=""/>
      <w:lvlJc w:val="left"/>
      <w:pPr>
        <w:ind w:left="2160" w:hanging="360"/>
      </w:pPr>
      <w:rPr>
        <w:rFonts w:ascii="Wingdings" w:hAnsi="Wingdings" w:hint="default"/>
      </w:rPr>
    </w:lvl>
    <w:lvl w:ilvl="3" w:tplc="9A9E156A">
      <w:start w:val="1"/>
      <w:numFmt w:val="bullet"/>
      <w:lvlText w:val=""/>
      <w:lvlJc w:val="left"/>
      <w:pPr>
        <w:ind w:left="2880" w:hanging="360"/>
      </w:pPr>
      <w:rPr>
        <w:rFonts w:ascii="Symbol" w:hAnsi="Symbol" w:hint="default"/>
      </w:rPr>
    </w:lvl>
    <w:lvl w:ilvl="4" w:tplc="CE88EC0A">
      <w:start w:val="1"/>
      <w:numFmt w:val="bullet"/>
      <w:lvlText w:val="o"/>
      <w:lvlJc w:val="left"/>
      <w:pPr>
        <w:ind w:left="3600" w:hanging="360"/>
      </w:pPr>
      <w:rPr>
        <w:rFonts w:ascii="Courier New" w:hAnsi="Courier New" w:hint="default"/>
      </w:rPr>
    </w:lvl>
    <w:lvl w:ilvl="5" w:tplc="E8B62B1C">
      <w:start w:val="1"/>
      <w:numFmt w:val="bullet"/>
      <w:lvlText w:val=""/>
      <w:lvlJc w:val="left"/>
      <w:pPr>
        <w:ind w:left="4320" w:hanging="360"/>
      </w:pPr>
      <w:rPr>
        <w:rFonts w:ascii="Wingdings" w:hAnsi="Wingdings" w:hint="default"/>
      </w:rPr>
    </w:lvl>
    <w:lvl w:ilvl="6" w:tplc="49B2B54A">
      <w:start w:val="1"/>
      <w:numFmt w:val="bullet"/>
      <w:lvlText w:val=""/>
      <w:lvlJc w:val="left"/>
      <w:pPr>
        <w:ind w:left="5040" w:hanging="360"/>
      </w:pPr>
      <w:rPr>
        <w:rFonts w:ascii="Symbol" w:hAnsi="Symbol" w:hint="default"/>
      </w:rPr>
    </w:lvl>
    <w:lvl w:ilvl="7" w:tplc="6A8E4132">
      <w:start w:val="1"/>
      <w:numFmt w:val="bullet"/>
      <w:lvlText w:val="o"/>
      <w:lvlJc w:val="left"/>
      <w:pPr>
        <w:ind w:left="5760" w:hanging="360"/>
      </w:pPr>
      <w:rPr>
        <w:rFonts w:ascii="Courier New" w:hAnsi="Courier New" w:hint="default"/>
      </w:rPr>
    </w:lvl>
    <w:lvl w:ilvl="8" w:tplc="69DED67E">
      <w:start w:val="1"/>
      <w:numFmt w:val="bullet"/>
      <w:lvlText w:val=""/>
      <w:lvlJc w:val="left"/>
      <w:pPr>
        <w:ind w:left="6480" w:hanging="360"/>
      </w:pPr>
      <w:rPr>
        <w:rFonts w:ascii="Wingdings" w:hAnsi="Wingdings" w:hint="default"/>
      </w:rPr>
    </w:lvl>
  </w:abstractNum>
  <w:abstractNum w:abstractNumId="4" w15:restartNumberingAfterBreak="0">
    <w:nsid w:val="396E79FA"/>
    <w:multiLevelType w:val="hybridMultilevel"/>
    <w:tmpl w:val="1D00E1CA"/>
    <w:lvl w:ilvl="0" w:tplc="A834505E">
      <w:start w:val="1"/>
      <w:numFmt w:val="bullet"/>
      <w:lvlText w:val="·"/>
      <w:lvlJc w:val="left"/>
      <w:pPr>
        <w:ind w:left="720" w:hanging="360"/>
      </w:pPr>
      <w:rPr>
        <w:rFonts w:ascii="Symbol" w:hAnsi="Symbol" w:hint="default"/>
      </w:rPr>
    </w:lvl>
    <w:lvl w:ilvl="1" w:tplc="B46877BA">
      <w:start w:val="1"/>
      <w:numFmt w:val="bullet"/>
      <w:lvlText w:val="o"/>
      <w:lvlJc w:val="left"/>
      <w:pPr>
        <w:ind w:left="1440" w:hanging="360"/>
      </w:pPr>
      <w:rPr>
        <w:rFonts w:ascii="Courier New" w:hAnsi="Courier New" w:hint="default"/>
      </w:rPr>
    </w:lvl>
    <w:lvl w:ilvl="2" w:tplc="764CD8A2">
      <w:start w:val="1"/>
      <w:numFmt w:val="bullet"/>
      <w:lvlText w:val=""/>
      <w:lvlJc w:val="left"/>
      <w:pPr>
        <w:ind w:left="2160" w:hanging="360"/>
      </w:pPr>
      <w:rPr>
        <w:rFonts w:ascii="Wingdings" w:hAnsi="Wingdings" w:hint="default"/>
      </w:rPr>
    </w:lvl>
    <w:lvl w:ilvl="3" w:tplc="616E39D6">
      <w:start w:val="1"/>
      <w:numFmt w:val="bullet"/>
      <w:lvlText w:val=""/>
      <w:lvlJc w:val="left"/>
      <w:pPr>
        <w:ind w:left="2880" w:hanging="360"/>
      </w:pPr>
      <w:rPr>
        <w:rFonts w:ascii="Symbol" w:hAnsi="Symbol" w:hint="default"/>
      </w:rPr>
    </w:lvl>
    <w:lvl w:ilvl="4" w:tplc="2BBE9F2E">
      <w:start w:val="1"/>
      <w:numFmt w:val="bullet"/>
      <w:lvlText w:val="o"/>
      <w:lvlJc w:val="left"/>
      <w:pPr>
        <w:ind w:left="3600" w:hanging="360"/>
      </w:pPr>
      <w:rPr>
        <w:rFonts w:ascii="Courier New" w:hAnsi="Courier New" w:hint="default"/>
      </w:rPr>
    </w:lvl>
    <w:lvl w:ilvl="5" w:tplc="3ED27F82">
      <w:start w:val="1"/>
      <w:numFmt w:val="bullet"/>
      <w:lvlText w:val=""/>
      <w:lvlJc w:val="left"/>
      <w:pPr>
        <w:ind w:left="4320" w:hanging="360"/>
      </w:pPr>
      <w:rPr>
        <w:rFonts w:ascii="Wingdings" w:hAnsi="Wingdings" w:hint="default"/>
      </w:rPr>
    </w:lvl>
    <w:lvl w:ilvl="6" w:tplc="03729126">
      <w:start w:val="1"/>
      <w:numFmt w:val="bullet"/>
      <w:lvlText w:val=""/>
      <w:lvlJc w:val="left"/>
      <w:pPr>
        <w:ind w:left="5040" w:hanging="360"/>
      </w:pPr>
      <w:rPr>
        <w:rFonts w:ascii="Symbol" w:hAnsi="Symbol" w:hint="default"/>
      </w:rPr>
    </w:lvl>
    <w:lvl w:ilvl="7" w:tplc="F1CE0634">
      <w:start w:val="1"/>
      <w:numFmt w:val="bullet"/>
      <w:lvlText w:val="o"/>
      <w:lvlJc w:val="left"/>
      <w:pPr>
        <w:ind w:left="5760" w:hanging="360"/>
      </w:pPr>
      <w:rPr>
        <w:rFonts w:ascii="Courier New" w:hAnsi="Courier New" w:hint="default"/>
      </w:rPr>
    </w:lvl>
    <w:lvl w:ilvl="8" w:tplc="56429F84">
      <w:start w:val="1"/>
      <w:numFmt w:val="bullet"/>
      <w:lvlText w:val=""/>
      <w:lvlJc w:val="left"/>
      <w:pPr>
        <w:ind w:left="6480" w:hanging="360"/>
      </w:pPr>
      <w:rPr>
        <w:rFonts w:ascii="Wingdings" w:hAnsi="Wingdings" w:hint="default"/>
      </w:rPr>
    </w:lvl>
  </w:abstractNum>
  <w:abstractNum w:abstractNumId="5" w15:restartNumberingAfterBreak="0">
    <w:nsid w:val="3D578EE7"/>
    <w:multiLevelType w:val="hybridMultilevel"/>
    <w:tmpl w:val="D688B530"/>
    <w:lvl w:ilvl="0" w:tplc="87A427D4">
      <w:start w:val="1"/>
      <w:numFmt w:val="bullet"/>
      <w:lvlText w:val=""/>
      <w:lvlJc w:val="left"/>
      <w:pPr>
        <w:ind w:left="720" w:hanging="360"/>
      </w:pPr>
      <w:rPr>
        <w:rFonts w:ascii="Symbol" w:hAnsi="Symbol" w:hint="default"/>
      </w:rPr>
    </w:lvl>
    <w:lvl w:ilvl="1" w:tplc="35906180">
      <w:start w:val="1"/>
      <w:numFmt w:val="bullet"/>
      <w:lvlText w:val="o"/>
      <w:lvlJc w:val="left"/>
      <w:pPr>
        <w:ind w:left="1440" w:hanging="360"/>
      </w:pPr>
      <w:rPr>
        <w:rFonts w:ascii="Courier New" w:hAnsi="Courier New" w:hint="default"/>
      </w:rPr>
    </w:lvl>
    <w:lvl w:ilvl="2" w:tplc="F88EF898">
      <w:start w:val="1"/>
      <w:numFmt w:val="bullet"/>
      <w:lvlText w:val=""/>
      <w:lvlJc w:val="left"/>
      <w:pPr>
        <w:ind w:left="2160" w:hanging="360"/>
      </w:pPr>
      <w:rPr>
        <w:rFonts w:ascii="Wingdings" w:hAnsi="Wingdings" w:hint="default"/>
      </w:rPr>
    </w:lvl>
    <w:lvl w:ilvl="3" w:tplc="8CFE6AEA">
      <w:start w:val="1"/>
      <w:numFmt w:val="bullet"/>
      <w:lvlText w:val=""/>
      <w:lvlJc w:val="left"/>
      <w:pPr>
        <w:ind w:left="2880" w:hanging="360"/>
      </w:pPr>
      <w:rPr>
        <w:rFonts w:ascii="Symbol" w:hAnsi="Symbol" w:hint="default"/>
      </w:rPr>
    </w:lvl>
    <w:lvl w:ilvl="4" w:tplc="24063FB6">
      <w:start w:val="1"/>
      <w:numFmt w:val="bullet"/>
      <w:lvlText w:val="o"/>
      <w:lvlJc w:val="left"/>
      <w:pPr>
        <w:ind w:left="3600" w:hanging="360"/>
      </w:pPr>
      <w:rPr>
        <w:rFonts w:ascii="Courier New" w:hAnsi="Courier New" w:hint="default"/>
      </w:rPr>
    </w:lvl>
    <w:lvl w:ilvl="5" w:tplc="AAA4F15A">
      <w:start w:val="1"/>
      <w:numFmt w:val="bullet"/>
      <w:lvlText w:val=""/>
      <w:lvlJc w:val="left"/>
      <w:pPr>
        <w:ind w:left="4320" w:hanging="360"/>
      </w:pPr>
      <w:rPr>
        <w:rFonts w:ascii="Wingdings" w:hAnsi="Wingdings" w:hint="default"/>
      </w:rPr>
    </w:lvl>
    <w:lvl w:ilvl="6" w:tplc="AE685040">
      <w:start w:val="1"/>
      <w:numFmt w:val="bullet"/>
      <w:lvlText w:val=""/>
      <w:lvlJc w:val="left"/>
      <w:pPr>
        <w:ind w:left="5040" w:hanging="360"/>
      </w:pPr>
      <w:rPr>
        <w:rFonts w:ascii="Symbol" w:hAnsi="Symbol" w:hint="default"/>
      </w:rPr>
    </w:lvl>
    <w:lvl w:ilvl="7" w:tplc="1D52195E">
      <w:start w:val="1"/>
      <w:numFmt w:val="bullet"/>
      <w:lvlText w:val="o"/>
      <w:lvlJc w:val="left"/>
      <w:pPr>
        <w:ind w:left="5760" w:hanging="360"/>
      </w:pPr>
      <w:rPr>
        <w:rFonts w:ascii="Courier New" w:hAnsi="Courier New" w:hint="default"/>
      </w:rPr>
    </w:lvl>
    <w:lvl w:ilvl="8" w:tplc="A7A28096">
      <w:start w:val="1"/>
      <w:numFmt w:val="bullet"/>
      <w:lvlText w:val=""/>
      <w:lvlJc w:val="left"/>
      <w:pPr>
        <w:ind w:left="6480" w:hanging="360"/>
      </w:pPr>
      <w:rPr>
        <w:rFonts w:ascii="Wingdings" w:hAnsi="Wingdings" w:hint="default"/>
      </w:rPr>
    </w:lvl>
  </w:abstractNum>
  <w:abstractNum w:abstractNumId="6" w15:restartNumberingAfterBreak="0">
    <w:nsid w:val="48FF1F29"/>
    <w:multiLevelType w:val="hybridMultilevel"/>
    <w:tmpl w:val="3B7A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09DC1"/>
    <w:multiLevelType w:val="hybridMultilevel"/>
    <w:tmpl w:val="775A2EFC"/>
    <w:lvl w:ilvl="0" w:tplc="D65C3D06">
      <w:start w:val="1"/>
      <w:numFmt w:val="bullet"/>
      <w:lvlText w:val="·"/>
      <w:lvlJc w:val="left"/>
      <w:pPr>
        <w:ind w:left="720" w:hanging="360"/>
      </w:pPr>
      <w:rPr>
        <w:rFonts w:ascii="Symbol" w:hAnsi="Symbol" w:hint="default"/>
      </w:rPr>
    </w:lvl>
    <w:lvl w:ilvl="1" w:tplc="A0682126">
      <w:start w:val="1"/>
      <w:numFmt w:val="bullet"/>
      <w:lvlText w:val="o"/>
      <w:lvlJc w:val="left"/>
      <w:pPr>
        <w:ind w:left="1440" w:hanging="360"/>
      </w:pPr>
      <w:rPr>
        <w:rFonts w:ascii="Courier New" w:hAnsi="Courier New" w:hint="default"/>
      </w:rPr>
    </w:lvl>
    <w:lvl w:ilvl="2" w:tplc="2A5A0ED8">
      <w:start w:val="1"/>
      <w:numFmt w:val="bullet"/>
      <w:lvlText w:val=""/>
      <w:lvlJc w:val="left"/>
      <w:pPr>
        <w:ind w:left="2160" w:hanging="360"/>
      </w:pPr>
      <w:rPr>
        <w:rFonts w:ascii="Wingdings" w:hAnsi="Wingdings" w:hint="default"/>
      </w:rPr>
    </w:lvl>
    <w:lvl w:ilvl="3" w:tplc="EFF409A4">
      <w:start w:val="1"/>
      <w:numFmt w:val="bullet"/>
      <w:lvlText w:val=""/>
      <w:lvlJc w:val="left"/>
      <w:pPr>
        <w:ind w:left="2880" w:hanging="360"/>
      </w:pPr>
      <w:rPr>
        <w:rFonts w:ascii="Symbol" w:hAnsi="Symbol" w:hint="default"/>
      </w:rPr>
    </w:lvl>
    <w:lvl w:ilvl="4" w:tplc="376EF164">
      <w:start w:val="1"/>
      <w:numFmt w:val="bullet"/>
      <w:lvlText w:val="o"/>
      <w:lvlJc w:val="left"/>
      <w:pPr>
        <w:ind w:left="3600" w:hanging="360"/>
      </w:pPr>
      <w:rPr>
        <w:rFonts w:ascii="Courier New" w:hAnsi="Courier New" w:hint="default"/>
      </w:rPr>
    </w:lvl>
    <w:lvl w:ilvl="5" w:tplc="484C1666">
      <w:start w:val="1"/>
      <w:numFmt w:val="bullet"/>
      <w:lvlText w:val=""/>
      <w:lvlJc w:val="left"/>
      <w:pPr>
        <w:ind w:left="4320" w:hanging="360"/>
      </w:pPr>
      <w:rPr>
        <w:rFonts w:ascii="Wingdings" w:hAnsi="Wingdings" w:hint="default"/>
      </w:rPr>
    </w:lvl>
    <w:lvl w:ilvl="6" w:tplc="90081126">
      <w:start w:val="1"/>
      <w:numFmt w:val="bullet"/>
      <w:lvlText w:val=""/>
      <w:lvlJc w:val="left"/>
      <w:pPr>
        <w:ind w:left="5040" w:hanging="360"/>
      </w:pPr>
      <w:rPr>
        <w:rFonts w:ascii="Symbol" w:hAnsi="Symbol" w:hint="default"/>
      </w:rPr>
    </w:lvl>
    <w:lvl w:ilvl="7" w:tplc="61A689AA">
      <w:start w:val="1"/>
      <w:numFmt w:val="bullet"/>
      <w:lvlText w:val="o"/>
      <w:lvlJc w:val="left"/>
      <w:pPr>
        <w:ind w:left="5760" w:hanging="360"/>
      </w:pPr>
      <w:rPr>
        <w:rFonts w:ascii="Courier New" w:hAnsi="Courier New" w:hint="default"/>
      </w:rPr>
    </w:lvl>
    <w:lvl w:ilvl="8" w:tplc="C6949D96">
      <w:start w:val="1"/>
      <w:numFmt w:val="bullet"/>
      <w:lvlText w:val=""/>
      <w:lvlJc w:val="left"/>
      <w:pPr>
        <w:ind w:left="6480" w:hanging="360"/>
      </w:pPr>
      <w:rPr>
        <w:rFonts w:ascii="Wingdings" w:hAnsi="Wingdings" w:hint="default"/>
      </w:rPr>
    </w:lvl>
  </w:abstractNum>
  <w:abstractNum w:abstractNumId="8" w15:restartNumberingAfterBreak="0">
    <w:nsid w:val="5D597153"/>
    <w:multiLevelType w:val="hybridMultilevel"/>
    <w:tmpl w:val="8D74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233711"/>
    <w:multiLevelType w:val="hybridMultilevel"/>
    <w:tmpl w:val="0CE276A2"/>
    <w:lvl w:ilvl="0" w:tplc="BCF0C906">
      <w:start w:val="1"/>
      <w:numFmt w:val="bullet"/>
      <w:lvlText w:val="·"/>
      <w:lvlJc w:val="left"/>
      <w:pPr>
        <w:ind w:left="720" w:hanging="360"/>
      </w:pPr>
      <w:rPr>
        <w:rFonts w:ascii="Symbol" w:hAnsi="Symbol" w:hint="default"/>
      </w:rPr>
    </w:lvl>
    <w:lvl w:ilvl="1" w:tplc="9EC6A0C2">
      <w:start w:val="1"/>
      <w:numFmt w:val="bullet"/>
      <w:lvlText w:val="o"/>
      <w:lvlJc w:val="left"/>
      <w:pPr>
        <w:ind w:left="1440" w:hanging="360"/>
      </w:pPr>
      <w:rPr>
        <w:rFonts w:ascii="Courier New" w:hAnsi="Courier New" w:hint="default"/>
      </w:rPr>
    </w:lvl>
    <w:lvl w:ilvl="2" w:tplc="B1C45282">
      <w:start w:val="1"/>
      <w:numFmt w:val="bullet"/>
      <w:lvlText w:val=""/>
      <w:lvlJc w:val="left"/>
      <w:pPr>
        <w:ind w:left="2160" w:hanging="360"/>
      </w:pPr>
      <w:rPr>
        <w:rFonts w:ascii="Wingdings" w:hAnsi="Wingdings" w:hint="default"/>
      </w:rPr>
    </w:lvl>
    <w:lvl w:ilvl="3" w:tplc="B226DF60">
      <w:start w:val="1"/>
      <w:numFmt w:val="bullet"/>
      <w:lvlText w:val=""/>
      <w:lvlJc w:val="left"/>
      <w:pPr>
        <w:ind w:left="2880" w:hanging="360"/>
      </w:pPr>
      <w:rPr>
        <w:rFonts w:ascii="Symbol" w:hAnsi="Symbol" w:hint="default"/>
      </w:rPr>
    </w:lvl>
    <w:lvl w:ilvl="4" w:tplc="ED5EAD28">
      <w:start w:val="1"/>
      <w:numFmt w:val="bullet"/>
      <w:lvlText w:val="o"/>
      <w:lvlJc w:val="left"/>
      <w:pPr>
        <w:ind w:left="3600" w:hanging="360"/>
      </w:pPr>
      <w:rPr>
        <w:rFonts w:ascii="Courier New" w:hAnsi="Courier New" w:hint="default"/>
      </w:rPr>
    </w:lvl>
    <w:lvl w:ilvl="5" w:tplc="4D065880">
      <w:start w:val="1"/>
      <w:numFmt w:val="bullet"/>
      <w:lvlText w:val=""/>
      <w:lvlJc w:val="left"/>
      <w:pPr>
        <w:ind w:left="4320" w:hanging="360"/>
      </w:pPr>
      <w:rPr>
        <w:rFonts w:ascii="Wingdings" w:hAnsi="Wingdings" w:hint="default"/>
      </w:rPr>
    </w:lvl>
    <w:lvl w:ilvl="6" w:tplc="8C866F5C">
      <w:start w:val="1"/>
      <w:numFmt w:val="bullet"/>
      <w:lvlText w:val=""/>
      <w:lvlJc w:val="left"/>
      <w:pPr>
        <w:ind w:left="5040" w:hanging="360"/>
      </w:pPr>
      <w:rPr>
        <w:rFonts w:ascii="Symbol" w:hAnsi="Symbol" w:hint="default"/>
      </w:rPr>
    </w:lvl>
    <w:lvl w:ilvl="7" w:tplc="8A209612">
      <w:start w:val="1"/>
      <w:numFmt w:val="bullet"/>
      <w:lvlText w:val="o"/>
      <w:lvlJc w:val="left"/>
      <w:pPr>
        <w:ind w:left="5760" w:hanging="360"/>
      </w:pPr>
      <w:rPr>
        <w:rFonts w:ascii="Courier New" w:hAnsi="Courier New" w:hint="default"/>
      </w:rPr>
    </w:lvl>
    <w:lvl w:ilvl="8" w:tplc="AA4C98F6">
      <w:start w:val="1"/>
      <w:numFmt w:val="bullet"/>
      <w:lvlText w:val=""/>
      <w:lvlJc w:val="left"/>
      <w:pPr>
        <w:ind w:left="6480" w:hanging="360"/>
      </w:pPr>
      <w:rPr>
        <w:rFonts w:ascii="Wingdings" w:hAnsi="Wingdings" w:hint="default"/>
      </w:rPr>
    </w:lvl>
  </w:abstractNum>
  <w:abstractNum w:abstractNumId="10" w15:restartNumberingAfterBreak="0">
    <w:nsid w:val="7EDB7EF6"/>
    <w:multiLevelType w:val="hybridMultilevel"/>
    <w:tmpl w:val="0602C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BB1633"/>
    <w:multiLevelType w:val="hybridMultilevel"/>
    <w:tmpl w:val="46D6F0FC"/>
    <w:lvl w:ilvl="0" w:tplc="9AEA8826">
      <w:start w:val="1"/>
      <w:numFmt w:val="bullet"/>
      <w:lvlText w:val=""/>
      <w:lvlJc w:val="left"/>
      <w:pPr>
        <w:ind w:left="720" w:hanging="360"/>
      </w:pPr>
      <w:rPr>
        <w:rFonts w:ascii="Symbol" w:hAnsi="Symbol" w:hint="default"/>
      </w:rPr>
    </w:lvl>
    <w:lvl w:ilvl="1" w:tplc="87E268C4">
      <w:start w:val="1"/>
      <w:numFmt w:val="bullet"/>
      <w:lvlText w:val="o"/>
      <w:lvlJc w:val="left"/>
      <w:pPr>
        <w:ind w:left="1440" w:hanging="360"/>
      </w:pPr>
      <w:rPr>
        <w:rFonts w:ascii="Courier New" w:hAnsi="Courier New" w:hint="default"/>
      </w:rPr>
    </w:lvl>
    <w:lvl w:ilvl="2" w:tplc="C310EDCA">
      <w:start w:val="1"/>
      <w:numFmt w:val="bullet"/>
      <w:lvlText w:val=""/>
      <w:lvlJc w:val="left"/>
      <w:pPr>
        <w:ind w:left="2160" w:hanging="360"/>
      </w:pPr>
      <w:rPr>
        <w:rFonts w:ascii="Wingdings" w:hAnsi="Wingdings" w:hint="default"/>
      </w:rPr>
    </w:lvl>
    <w:lvl w:ilvl="3" w:tplc="11E4A7D0">
      <w:start w:val="1"/>
      <w:numFmt w:val="bullet"/>
      <w:lvlText w:val=""/>
      <w:lvlJc w:val="left"/>
      <w:pPr>
        <w:ind w:left="2880" w:hanging="360"/>
      </w:pPr>
      <w:rPr>
        <w:rFonts w:ascii="Symbol" w:hAnsi="Symbol" w:hint="default"/>
      </w:rPr>
    </w:lvl>
    <w:lvl w:ilvl="4" w:tplc="57CA7292">
      <w:start w:val="1"/>
      <w:numFmt w:val="bullet"/>
      <w:lvlText w:val="o"/>
      <w:lvlJc w:val="left"/>
      <w:pPr>
        <w:ind w:left="3600" w:hanging="360"/>
      </w:pPr>
      <w:rPr>
        <w:rFonts w:ascii="Courier New" w:hAnsi="Courier New" w:hint="default"/>
      </w:rPr>
    </w:lvl>
    <w:lvl w:ilvl="5" w:tplc="A7247BF8">
      <w:start w:val="1"/>
      <w:numFmt w:val="bullet"/>
      <w:lvlText w:val=""/>
      <w:lvlJc w:val="left"/>
      <w:pPr>
        <w:ind w:left="4320" w:hanging="360"/>
      </w:pPr>
      <w:rPr>
        <w:rFonts w:ascii="Wingdings" w:hAnsi="Wingdings" w:hint="default"/>
      </w:rPr>
    </w:lvl>
    <w:lvl w:ilvl="6" w:tplc="5EB60980">
      <w:start w:val="1"/>
      <w:numFmt w:val="bullet"/>
      <w:lvlText w:val=""/>
      <w:lvlJc w:val="left"/>
      <w:pPr>
        <w:ind w:left="5040" w:hanging="360"/>
      </w:pPr>
      <w:rPr>
        <w:rFonts w:ascii="Symbol" w:hAnsi="Symbol" w:hint="default"/>
      </w:rPr>
    </w:lvl>
    <w:lvl w:ilvl="7" w:tplc="E1EA726C">
      <w:start w:val="1"/>
      <w:numFmt w:val="bullet"/>
      <w:lvlText w:val="o"/>
      <w:lvlJc w:val="left"/>
      <w:pPr>
        <w:ind w:left="5760" w:hanging="360"/>
      </w:pPr>
      <w:rPr>
        <w:rFonts w:ascii="Courier New" w:hAnsi="Courier New" w:hint="default"/>
      </w:rPr>
    </w:lvl>
    <w:lvl w:ilvl="8" w:tplc="F8265772">
      <w:start w:val="1"/>
      <w:numFmt w:val="bullet"/>
      <w:lvlText w:val=""/>
      <w:lvlJc w:val="left"/>
      <w:pPr>
        <w:ind w:left="6480" w:hanging="360"/>
      </w:pPr>
      <w:rPr>
        <w:rFonts w:ascii="Wingdings" w:hAnsi="Wingdings" w:hint="default"/>
      </w:rPr>
    </w:lvl>
  </w:abstractNum>
  <w:num w:numId="1" w16cid:durableId="587466613">
    <w:abstractNumId w:val="9"/>
  </w:num>
  <w:num w:numId="2" w16cid:durableId="440536425">
    <w:abstractNumId w:val="7"/>
  </w:num>
  <w:num w:numId="3" w16cid:durableId="1676959570">
    <w:abstractNumId w:val="3"/>
  </w:num>
  <w:num w:numId="4" w16cid:durableId="1454862929">
    <w:abstractNumId w:val="4"/>
  </w:num>
  <w:num w:numId="5" w16cid:durableId="1858273682">
    <w:abstractNumId w:val="0"/>
  </w:num>
  <w:num w:numId="6" w16cid:durableId="1586723293">
    <w:abstractNumId w:val="11"/>
  </w:num>
  <w:num w:numId="7" w16cid:durableId="2037999292">
    <w:abstractNumId w:val="5"/>
  </w:num>
  <w:num w:numId="8" w16cid:durableId="1153571208">
    <w:abstractNumId w:val="1"/>
  </w:num>
  <w:num w:numId="9" w16cid:durableId="1317225033">
    <w:abstractNumId w:val="2"/>
  </w:num>
  <w:num w:numId="10" w16cid:durableId="1745688129">
    <w:abstractNumId w:val="8"/>
  </w:num>
  <w:num w:numId="11" w16cid:durableId="604730071">
    <w:abstractNumId w:val="10"/>
  </w:num>
  <w:num w:numId="12" w16cid:durableId="26516476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Atterton">
    <w15:presenceInfo w15:providerId="AD" w15:userId="S::JAtterton@sruc.ac.uk::9ab6c84f-c039-4c0e-9ca2-32d2f56e454e"/>
  </w15:person>
  <w15:person w15:author="Alexa Green">
    <w15:presenceInfo w15:providerId="AD" w15:userId="S::algreen@sruc.ac.uk::e1979e6b-028e-4757-b431-1a1e09781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C9001D"/>
    <w:rsid w:val="000013F2"/>
    <w:rsid w:val="00002CEE"/>
    <w:rsid w:val="000059C0"/>
    <w:rsid w:val="00007387"/>
    <w:rsid w:val="000136E3"/>
    <w:rsid w:val="0001773F"/>
    <w:rsid w:val="000237E4"/>
    <w:rsid w:val="00031992"/>
    <w:rsid w:val="00032E36"/>
    <w:rsid w:val="00040BFE"/>
    <w:rsid w:val="0004133A"/>
    <w:rsid w:val="00042F76"/>
    <w:rsid w:val="0005390B"/>
    <w:rsid w:val="00063A44"/>
    <w:rsid w:val="00067FE6"/>
    <w:rsid w:val="00072258"/>
    <w:rsid w:val="00077B3B"/>
    <w:rsid w:val="0008060B"/>
    <w:rsid w:val="00080B8B"/>
    <w:rsid w:val="000907A2"/>
    <w:rsid w:val="000A6E22"/>
    <w:rsid w:val="000B10C1"/>
    <w:rsid w:val="000B178E"/>
    <w:rsid w:val="000B17BF"/>
    <w:rsid w:val="000B3E0A"/>
    <w:rsid w:val="000B62C3"/>
    <w:rsid w:val="000C0606"/>
    <w:rsid w:val="000C3D5A"/>
    <w:rsid w:val="000C76E8"/>
    <w:rsid w:val="000CB4E1"/>
    <w:rsid w:val="000D2B2D"/>
    <w:rsid w:val="000D65F2"/>
    <w:rsid w:val="000E78EB"/>
    <w:rsid w:val="000F5362"/>
    <w:rsid w:val="0010092A"/>
    <w:rsid w:val="001027E2"/>
    <w:rsid w:val="00111160"/>
    <w:rsid w:val="0011253D"/>
    <w:rsid w:val="001223A9"/>
    <w:rsid w:val="00122F6B"/>
    <w:rsid w:val="00125A69"/>
    <w:rsid w:val="00143B73"/>
    <w:rsid w:val="001475CE"/>
    <w:rsid w:val="00151676"/>
    <w:rsid w:val="00153CF6"/>
    <w:rsid w:val="00162BA6"/>
    <w:rsid w:val="00170D17"/>
    <w:rsid w:val="0017726D"/>
    <w:rsid w:val="001874A7"/>
    <w:rsid w:val="00190D1C"/>
    <w:rsid w:val="00194140"/>
    <w:rsid w:val="0019769E"/>
    <w:rsid w:val="001D00A1"/>
    <w:rsid w:val="001E0BDE"/>
    <w:rsid w:val="001E7794"/>
    <w:rsid w:val="001F51F3"/>
    <w:rsid w:val="00204264"/>
    <w:rsid w:val="00211119"/>
    <w:rsid w:val="00214FA8"/>
    <w:rsid w:val="00244900"/>
    <w:rsid w:val="00246F98"/>
    <w:rsid w:val="00250C19"/>
    <w:rsid w:val="002551F5"/>
    <w:rsid w:val="0026432D"/>
    <w:rsid w:val="00270A09"/>
    <w:rsid w:val="00284CAE"/>
    <w:rsid w:val="002A0E4C"/>
    <w:rsid w:val="002B6BD7"/>
    <w:rsid w:val="002E4470"/>
    <w:rsid w:val="002E6B6B"/>
    <w:rsid w:val="002F1F11"/>
    <w:rsid w:val="002F359B"/>
    <w:rsid w:val="0030640A"/>
    <w:rsid w:val="00306E94"/>
    <w:rsid w:val="00334C94"/>
    <w:rsid w:val="00337513"/>
    <w:rsid w:val="00342221"/>
    <w:rsid w:val="00342CA3"/>
    <w:rsid w:val="00342E05"/>
    <w:rsid w:val="00353327"/>
    <w:rsid w:val="00383A1A"/>
    <w:rsid w:val="00387D41"/>
    <w:rsid w:val="003A6034"/>
    <w:rsid w:val="003A71CB"/>
    <w:rsid w:val="003B2E94"/>
    <w:rsid w:val="003C5A40"/>
    <w:rsid w:val="003D4726"/>
    <w:rsid w:val="003D72C7"/>
    <w:rsid w:val="003E1EEE"/>
    <w:rsid w:val="003E36EE"/>
    <w:rsid w:val="003E535F"/>
    <w:rsid w:val="003F353D"/>
    <w:rsid w:val="00412135"/>
    <w:rsid w:val="00412742"/>
    <w:rsid w:val="00412BE5"/>
    <w:rsid w:val="00415CA3"/>
    <w:rsid w:val="00420CC1"/>
    <w:rsid w:val="00425DAF"/>
    <w:rsid w:val="00431D6C"/>
    <w:rsid w:val="0043255B"/>
    <w:rsid w:val="00433691"/>
    <w:rsid w:val="00436CAF"/>
    <w:rsid w:val="00441431"/>
    <w:rsid w:val="00442368"/>
    <w:rsid w:val="00456CEB"/>
    <w:rsid w:val="0045720B"/>
    <w:rsid w:val="00457559"/>
    <w:rsid w:val="00477690"/>
    <w:rsid w:val="00485F0D"/>
    <w:rsid w:val="00491501"/>
    <w:rsid w:val="00491F39"/>
    <w:rsid w:val="00497929"/>
    <w:rsid w:val="004A2740"/>
    <w:rsid w:val="004A3A3B"/>
    <w:rsid w:val="004A637F"/>
    <w:rsid w:val="004C0E7A"/>
    <w:rsid w:val="004D1838"/>
    <w:rsid w:val="004D26CA"/>
    <w:rsid w:val="004D62E1"/>
    <w:rsid w:val="004E52EE"/>
    <w:rsid w:val="004F1C07"/>
    <w:rsid w:val="004F746E"/>
    <w:rsid w:val="004F7FFE"/>
    <w:rsid w:val="00506E5D"/>
    <w:rsid w:val="0051242B"/>
    <w:rsid w:val="00523A6F"/>
    <w:rsid w:val="00537792"/>
    <w:rsid w:val="00543FBD"/>
    <w:rsid w:val="00551D21"/>
    <w:rsid w:val="0055651E"/>
    <w:rsid w:val="005660B6"/>
    <w:rsid w:val="00574254"/>
    <w:rsid w:val="00585024"/>
    <w:rsid w:val="00587253"/>
    <w:rsid w:val="005A2653"/>
    <w:rsid w:val="005A48D2"/>
    <w:rsid w:val="005B132B"/>
    <w:rsid w:val="005B1C30"/>
    <w:rsid w:val="005B2209"/>
    <w:rsid w:val="005C2974"/>
    <w:rsid w:val="005C6A78"/>
    <w:rsid w:val="005D6777"/>
    <w:rsid w:val="005D7858"/>
    <w:rsid w:val="005E2AAB"/>
    <w:rsid w:val="005E3851"/>
    <w:rsid w:val="005E62C6"/>
    <w:rsid w:val="005F1707"/>
    <w:rsid w:val="005F2BBD"/>
    <w:rsid w:val="005F4BD0"/>
    <w:rsid w:val="006050F2"/>
    <w:rsid w:val="006156BC"/>
    <w:rsid w:val="00621083"/>
    <w:rsid w:val="0062303D"/>
    <w:rsid w:val="00624176"/>
    <w:rsid w:val="006254D1"/>
    <w:rsid w:val="0062658A"/>
    <w:rsid w:val="00646E29"/>
    <w:rsid w:val="00654B40"/>
    <w:rsid w:val="00665441"/>
    <w:rsid w:val="00687EB7"/>
    <w:rsid w:val="00696649"/>
    <w:rsid w:val="006A6912"/>
    <w:rsid w:val="006B45A1"/>
    <w:rsid w:val="006B72BB"/>
    <w:rsid w:val="006B7998"/>
    <w:rsid w:val="006C6F01"/>
    <w:rsid w:val="006D480D"/>
    <w:rsid w:val="006D6F4B"/>
    <w:rsid w:val="006E1A42"/>
    <w:rsid w:val="006E6AA2"/>
    <w:rsid w:val="006F5A21"/>
    <w:rsid w:val="00704604"/>
    <w:rsid w:val="007132C8"/>
    <w:rsid w:val="007139D2"/>
    <w:rsid w:val="007140DD"/>
    <w:rsid w:val="00715DE0"/>
    <w:rsid w:val="00720010"/>
    <w:rsid w:val="00721EFB"/>
    <w:rsid w:val="00731A78"/>
    <w:rsid w:val="00734461"/>
    <w:rsid w:val="0073652C"/>
    <w:rsid w:val="00766A48"/>
    <w:rsid w:val="0076733C"/>
    <w:rsid w:val="00771007"/>
    <w:rsid w:val="007910B0"/>
    <w:rsid w:val="00797EA2"/>
    <w:rsid w:val="007A01DF"/>
    <w:rsid w:val="007B7218"/>
    <w:rsid w:val="007C0E5E"/>
    <w:rsid w:val="007C4A26"/>
    <w:rsid w:val="007C78FB"/>
    <w:rsid w:val="007D7C08"/>
    <w:rsid w:val="007F5FEF"/>
    <w:rsid w:val="00817EBC"/>
    <w:rsid w:val="008256F2"/>
    <w:rsid w:val="00842CAB"/>
    <w:rsid w:val="00842FC4"/>
    <w:rsid w:val="0084398F"/>
    <w:rsid w:val="00843EBF"/>
    <w:rsid w:val="0084655A"/>
    <w:rsid w:val="00851907"/>
    <w:rsid w:val="00853C74"/>
    <w:rsid w:val="00857FBA"/>
    <w:rsid w:val="00862CA1"/>
    <w:rsid w:val="00880012"/>
    <w:rsid w:val="008818CC"/>
    <w:rsid w:val="00886F72"/>
    <w:rsid w:val="00886FC4"/>
    <w:rsid w:val="00890CA7"/>
    <w:rsid w:val="008A7B5F"/>
    <w:rsid w:val="008B0CE0"/>
    <w:rsid w:val="008B4CAB"/>
    <w:rsid w:val="008D1EAE"/>
    <w:rsid w:val="008D3A5B"/>
    <w:rsid w:val="008E1579"/>
    <w:rsid w:val="008E3799"/>
    <w:rsid w:val="008E52C9"/>
    <w:rsid w:val="008F3F0D"/>
    <w:rsid w:val="00901463"/>
    <w:rsid w:val="009043B6"/>
    <w:rsid w:val="009062DB"/>
    <w:rsid w:val="00913369"/>
    <w:rsid w:val="00936F52"/>
    <w:rsid w:val="00942B68"/>
    <w:rsid w:val="00946108"/>
    <w:rsid w:val="009556F0"/>
    <w:rsid w:val="00960066"/>
    <w:rsid w:val="00962144"/>
    <w:rsid w:val="00964300"/>
    <w:rsid w:val="0096675B"/>
    <w:rsid w:val="00970C7A"/>
    <w:rsid w:val="00971C1F"/>
    <w:rsid w:val="00981620"/>
    <w:rsid w:val="00985152"/>
    <w:rsid w:val="00987873"/>
    <w:rsid w:val="009A2B43"/>
    <w:rsid w:val="009B1456"/>
    <w:rsid w:val="009B583F"/>
    <w:rsid w:val="009B67B0"/>
    <w:rsid w:val="009C3FEF"/>
    <w:rsid w:val="009D632B"/>
    <w:rsid w:val="009E63F3"/>
    <w:rsid w:val="009E73D3"/>
    <w:rsid w:val="009F37E2"/>
    <w:rsid w:val="009F78C4"/>
    <w:rsid w:val="00A03992"/>
    <w:rsid w:val="00A116DE"/>
    <w:rsid w:val="00A12D58"/>
    <w:rsid w:val="00A23E42"/>
    <w:rsid w:val="00A27E56"/>
    <w:rsid w:val="00A30688"/>
    <w:rsid w:val="00A37EC8"/>
    <w:rsid w:val="00A423C0"/>
    <w:rsid w:val="00A4497B"/>
    <w:rsid w:val="00A45686"/>
    <w:rsid w:val="00A56617"/>
    <w:rsid w:val="00A60528"/>
    <w:rsid w:val="00A62755"/>
    <w:rsid w:val="00A631B0"/>
    <w:rsid w:val="00A64638"/>
    <w:rsid w:val="00A662E8"/>
    <w:rsid w:val="00A71E5C"/>
    <w:rsid w:val="00A801A7"/>
    <w:rsid w:val="00A84E3F"/>
    <w:rsid w:val="00A92454"/>
    <w:rsid w:val="00A93C7C"/>
    <w:rsid w:val="00AA772F"/>
    <w:rsid w:val="00AC2B4F"/>
    <w:rsid w:val="00AC7245"/>
    <w:rsid w:val="00AE4F39"/>
    <w:rsid w:val="00AE736F"/>
    <w:rsid w:val="00AE74CA"/>
    <w:rsid w:val="00AF7BFB"/>
    <w:rsid w:val="00B03266"/>
    <w:rsid w:val="00B05B23"/>
    <w:rsid w:val="00B114D6"/>
    <w:rsid w:val="00B1686D"/>
    <w:rsid w:val="00B256CC"/>
    <w:rsid w:val="00B3169D"/>
    <w:rsid w:val="00B369A2"/>
    <w:rsid w:val="00B4147A"/>
    <w:rsid w:val="00B4397E"/>
    <w:rsid w:val="00B516E3"/>
    <w:rsid w:val="00B53EF8"/>
    <w:rsid w:val="00B86A2C"/>
    <w:rsid w:val="00B86F4E"/>
    <w:rsid w:val="00B92334"/>
    <w:rsid w:val="00BC1561"/>
    <w:rsid w:val="00BD225F"/>
    <w:rsid w:val="00BD4A37"/>
    <w:rsid w:val="00BE546C"/>
    <w:rsid w:val="00BE58EB"/>
    <w:rsid w:val="00C06E05"/>
    <w:rsid w:val="00C13EC6"/>
    <w:rsid w:val="00C17C0D"/>
    <w:rsid w:val="00C20187"/>
    <w:rsid w:val="00C21684"/>
    <w:rsid w:val="00C2610D"/>
    <w:rsid w:val="00C27ADA"/>
    <w:rsid w:val="00C346AB"/>
    <w:rsid w:val="00C37E5D"/>
    <w:rsid w:val="00C40D2E"/>
    <w:rsid w:val="00C5037F"/>
    <w:rsid w:val="00C50689"/>
    <w:rsid w:val="00C557D8"/>
    <w:rsid w:val="00C66134"/>
    <w:rsid w:val="00C75B71"/>
    <w:rsid w:val="00C87265"/>
    <w:rsid w:val="00C90485"/>
    <w:rsid w:val="00CA197E"/>
    <w:rsid w:val="00CC0AC0"/>
    <w:rsid w:val="00CD5194"/>
    <w:rsid w:val="00CE137A"/>
    <w:rsid w:val="00CF0820"/>
    <w:rsid w:val="00CF196D"/>
    <w:rsid w:val="00CF2AE3"/>
    <w:rsid w:val="00CF7B92"/>
    <w:rsid w:val="00D122BE"/>
    <w:rsid w:val="00D16620"/>
    <w:rsid w:val="00D17314"/>
    <w:rsid w:val="00D21A90"/>
    <w:rsid w:val="00D26526"/>
    <w:rsid w:val="00D31FA1"/>
    <w:rsid w:val="00D47E41"/>
    <w:rsid w:val="00D76E79"/>
    <w:rsid w:val="00D94596"/>
    <w:rsid w:val="00DB0631"/>
    <w:rsid w:val="00DB09D2"/>
    <w:rsid w:val="00DB10C2"/>
    <w:rsid w:val="00DB59D6"/>
    <w:rsid w:val="00DC333A"/>
    <w:rsid w:val="00DD1D02"/>
    <w:rsid w:val="00DE3C5F"/>
    <w:rsid w:val="00DF0E2E"/>
    <w:rsid w:val="00E01EC7"/>
    <w:rsid w:val="00E022DD"/>
    <w:rsid w:val="00E03586"/>
    <w:rsid w:val="00E05298"/>
    <w:rsid w:val="00E1266C"/>
    <w:rsid w:val="00E137F1"/>
    <w:rsid w:val="00E30C08"/>
    <w:rsid w:val="00E45E2D"/>
    <w:rsid w:val="00E66298"/>
    <w:rsid w:val="00E66A93"/>
    <w:rsid w:val="00E75348"/>
    <w:rsid w:val="00E86246"/>
    <w:rsid w:val="00EA530E"/>
    <w:rsid w:val="00EA5B1B"/>
    <w:rsid w:val="00EB7B01"/>
    <w:rsid w:val="00EC55A9"/>
    <w:rsid w:val="00ED102E"/>
    <w:rsid w:val="00ED2513"/>
    <w:rsid w:val="00EE1842"/>
    <w:rsid w:val="00EF1F32"/>
    <w:rsid w:val="00F162D6"/>
    <w:rsid w:val="00F21CBA"/>
    <w:rsid w:val="00F26940"/>
    <w:rsid w:val="00F30129"/>
    <w:rsid w:val="00F315A4"/>
    <w:rsid w:val="00F41223"/>
    <w:rsid w:val="00F429C2"/>
    <w:rsid w:val="00F43DFD"/>
    <w:rsid w:val="00F55A4E"/>
    <w:rsid w:val="00F5727C"/>
    <w:rsid w:val="00F64DB2"/>
    <w:rsid w:val="00F75231"/>
    <w:rsid w:val="00F82209"/>
    <w:rsid w:val="00F83E2B"/>
    <w:rsid w:val="00F85A4A"/>
    <w:rsid w:val="00F93478"/>
    <w:rsid w:val="00F95CC0"/>
    <w:rsid w:val="00FA1070"/>
    <w:rsid w:val="00FA7D2D"/>
    <w:rsid w:val="00FB16CD"/>
    <w:rsid w:val="00FB1C15"/>
    <w:rsid w:val="00FB20F5"/>
    <w:rsid w:val="00FC11CF"/>
    <w:rsid w:val="00FC2574"/>
    <w:rsid w:val="00FC4110"/>
    <w:rsid w:val="00FC6A67"/>
    <w:rsid w:val="00FD6093"/>
    <w:rsid w:val="00FD723E"/>
    <w:rsid w:val="00FE47C5"/>
    <w:rsid w:val="014006F7"/>
    <w:rsid w:val="04DB6AFE"/>
    <w:rsid w:val="0740A7A4"/>
    <w:rsid w:val="075EC734"/>
    <w:rsid w:val="08DC7805"/>
    <w:rsid w:val="08ECAD1A"/>
    <w:rsid w:val="0AD0AFD3"/>
    <w:rsid w:val="0BEB6B79"/>
    <w:rsid w:val="0DB6083C"/>
    <w:rsid w:val="0DE5DDB5"/>
    <w:rsid w:val="0F81AE16"/>
    <w:rsid w:val="111D7E77"/>
    <w:rsid w:val="121C04D4"/>
    <w:rsid w:val="12A96761"/>
    <w:rsid w:val="13148DF3"/>
    <w:rsid w:val="16C0E3AB"/>
    <w:rsid w:val="17B75261"/>
    <w:rsid w:val="17C1681D"/>
    <w:rsid w:val="181217AE"/>
    <w:rsid w:val="18AB2861"/>
    <w:rsid w:val="18BBB889"/>
    <w:rsid w:val="1918A8E5"/>
    <w:rsid w:val="19BA2DEE"/>
    <w:rsid w:val="1A9F9A81"/>
    <w:rsid w:val="1B8DA062"/>
    <w:rsid w:val="1BAA0E70"/>
    <w:rsid w:val="1D27404F"/>
    <w:rsid w:val="1E327217"/>
    <w:rsid w:val="1E75C715"/>
    <w:rsid w:val="1F730BA4"/>
    <w:rsid w:val="2094DF56"/>
    <w:rsid w:val="21C3A114"/>
    <w:rsid w:val="22AEE7F6"/>
    <w:rsid w:val="22D0A068"/>
    <w:rsid w:val="23238311"/>
    <w:rsid w:val="24898828"/>
    <w:rsid w:val="2565F636"/>
    <w:rsid w:val="25E784D7"/>
    <w:rsid w:val="260DF66A"/>
    <w:rsid w:val="26929110"/>
    <w:rsid w:val="26D4F849"/>
    <w:rsid w:val="299A3A81"/>
    <w:rsid w:val="29CF208D"/>
    <w:rsid w:val="2C0345D4"/>
    <w:rsid w:val="2C3FC500"/>
    <w:rsid w:val="2C878CF1"/>
    <w:rsid w:val="2DB8FF4A"/>
    <w:rsid w:val="2F257356"/>
    <w:rsid w:val="2FC88899"/>
    <w:rsid w:val="3507D798"/>
    <w:rsid w:val="367E78BB"/>
    <w:rsid w:val="37A0C165"/>
    <w:rsid w:val="37F4DF3A"/>
    <w:rsid w:val="384C72C1"/>
    <w:rsid w:val="39A47F9C"/>
    <w:rsid w:val="3B41029F"/>
    <w:rsid w:val="3BA23313"/>
    <w:rsid w:val="3D616057"/>
    <w:rsid w:val="3E27D76F"/>
    <w:rsid w:val="3EBBB445"/>
    <w:rsid w:val="3EEE043F"/>
    <w:rsid w:val="3EFE1B7E"/>
    <w:rsid w:val="4079EDCE"/>
    <w:rsid w:val="416C98EF"/>
    <w:rsid w:val="424BBC74"/>
    <w:rsid w:val="4314913B"/>
    <w:rsid w:val="43AD44F8"/>
    <w:rsid w:val="44288D24"/>
    <w:rsid w:val="45C9001D"/>
    <w:rsid w:val="48248374"/>
    <w:rsid w:val="4909E811"/>
    <w:rsid w:val="4A28BD9A"/>
    <w:rsid w:val="4AE30B7C"/>
    <w:rsid w:val="4AF2EFD6"/>
    <w:rsid w:val="4B4A914C"/>
    <w:rsid w:val="4B574A09"/>
    <w:rsid w:val="4F8D244F"/>
    <w:rsid w:val="50D1B1A0"/>
    <w:rsid w:val="50E523E0"/>
    <w:rsid w:val="53267AA0"/>
    <w:rsid w:val="53CF9FE0"/>
    <w:rsid w:val="54C1603B"/>
    <w:rsid w:val="54E55851"/>
    <w:rsid w:val="556D80C2"/>
    <w:rsid w:val="55BD5899"/>
    <w:rsid w:val="561BB429"/>
    <w:rsid w:val="562AD23C"/>
    <w:rsid w:val="5681E4AE"/>
    <w:rsid w:val="5717A544"/>
    <w:rsid w:val="578B6A52"/>
    <w:rsid w:val="57E57730"/>
    <w:rsid w:val="583FAC00"/>
    <w:rsid w:val="5A01EFE1"/>
    <w:rsid w:val="5B118E74"/>
    <w:rsid w:val="5B1E7A7F"/>
    <w:rsid w:val="5D97AE0A"/>
    <w:rsid w:val="5EEAA87B"/>
    <w:rsid w:val="5F251828"/>
    <w:rsid w:val="60940B1C"/>
    <w:rsid w:val="615FE09C"/>
    <w:rsid w:val="6232DB6D"/>
    <w:rsid w:val="62E3153E"/>
    <w:rsid w:val="62FD1088"/>
    <w:rsid w:val="6307B11A"/>
    <w:rsid w:val="635234AE"/>
    <w:rsid w:val="6481CDF0"/>
    <w:rsid w:val="67E8D72D"/>
    <w:rsid w:val="683F1FB2"/>
    <w:rsid w:val="69FAB99A"/>
    <w:rsid w:val="6D0E7B86"/>
    <w:rsid w:val="6F054150"/>
    <w:rsid w:val="706C52A6"/>
    <w:rsid w:val="70F9F46C"/>
    <w:rsid w:val="7192B147"/>
    <w:rsid w:val="71F10783"/>
    <w:rsid w:val="723F83A0"/>
    <w:rsid w:val="731D3FB4"/>
    <w:rsid w:val="7321894C"/>
    <w:rsid w:val="733AB1A9"/>
    <w:rsid w:val="737F516C"/>
    <w:rsid w:val="74BD59AD"/>
    <w:rsid w:val="79A3BC48"/>
    <w:rsid w:val="79DBCAE3"/>
    <w:rsid w:val="7A13532D"/>
    <w:rsid w:val="7A996C88"/>
    <w:rsid w:val="7B890C85"/>
    <w:rsid w:val="7CC86B92"/>
    <w:rsid w:val="7D2D6803"/>
    <w:rsid w:val="7DD10D4A"/>
    <w:rsid w:val="7FD61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52D5"/>
  <w15:chartTrackingRefBased/>
  <w15:docId w15:val="{0C377841-FE4F-4B9C-97EB-76DCFC9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33AB1A9"/>
    <w:pPr>
      <w:contextualSpacing/>
    </w:pPr>
    <w:rPr>
      <w:rFonts w:ascii="Arial" w:eastAsia="Arial" w:hAnsi="Arial" w:cs="Arial"/>
      <w:sz w:val="24"/>
      <w:szCs w:val="24"/>
    </w:rPr>
  </w:style>
  <w:style w:type="paragraph" w:styleId="Heading1">
    <w:name w:val="heading 1"/>
    <w:basedOn w:val="Normal"/>
    <w:next w:val="Normal"/>
    <w:link w:val="Heading1Char"/>
    <w:uiPriority w:val="9"/>
    <w:qFormat/>
    <w:rsid w:val="733AB1A9"/>
    <w:pPr>
      <w:keepNext/>
      <w:spacing w:before="240" w:after="120"/>
      <w:outlineLvl w:val="0"/>
    </w:pPr>
    <w:rPr>
      <w:rFonts w:asciiTheme="majorHAnsi" w:eastAsiaTheme="majorEastAsia" w:hAnsiTheme="majorHAnsi" w:cstheme="majorBidi"/>
      <w:sz w:val="44"/>
      <w:szCs w:val="44"/>
    </w:rPr>
  </w:style>
  <w:style w:type="paragraph" w:styleId="Heading2">
    <w:name w:val="heading 2"/>
    <w:basedOn w:val="Normal"/>
    <w:next w:val="Normal"/>
    <w:link w:val="Heading2Char"/>
    <w:uiPriority w:val="9"/>
    <w:unhideWhenUsed/>
    <w:qFormat/>
    <w:rsid w:val="733AB1A9"/>
    <w:pPr>
      <w:keepNext/>
      <w:spacing w:before="40" w:after="120"/>
      <w:outlineLvl w:val="1"/>
    </w:pPr>
    <w:rPr>
      <w:rFonts w:asciiTheme="majorHAnsi" w:eastAsiaTheme="majorEastAsia" w:hAnsiTheme="majorHAnsi" w:cstheme="majorBidi"/>
      <w:sz w:val="40"/>
      <w:szCs w:val="40"/>
    </w:rPr>
  </w:style>
  <w:style w:type="paragraph" w:styleId="Heading3">
    <w:name w:val="heading 3"/>
    <w:basedOn w:val="Normal"/>
    <w:next w:val="Normal"/>
    <w:link w:val="Heading3Char"/>
    <w:uiPriority w:val="9"/>
    <w:unhideWhenUsed/>
    <w:qFormat/>
    <w:rsid w:val="733AB1A9"/>
    <w:pPr>
      <w:keepNext/>
      <w:spacing w:before="40" w:after="240"/>
      <w:outlineLvl w:val="2"/>
    </w:pPr>
    <w:rPr>
      <w:rFonts w:asciiTheme="majorHAnsi" w:eastAsiaTheme="majorEastAsia" w:hAnsiTheme="majorHAnsi" w:cstheme="majorBidi"/>
      <w:sz w:val="36"/>
      <w:szCs w:val="36"/>
    </w:rPr>
  </w:style>
  <w:style w:type="paragraph" w:styleId="Heading4">
    <w:name w:val="heading 4"/>
    <w:basedOn w:val="Normal"/>
    <w:next w:val="Normal"/>
    <w:link w:val="Heading4Char"/>
    <w:uiPriority w:val="9"/>
    <w:unhideWhenUsed/>
    <w:qFormat/>
    <w:rsid w:val="733AB1A9"/>
    <w:pPr>
      <w:spacing w:after="120"/>
      <w:outlineLvl w:val="3"/>
    </w:pPr>
    <w:rPr>
      <w:sz w:val="32"/>
      <w:szCs w:val="32"/>
    </w:rPr>
  </w:style>
  <w:style w:type="paragraph" w:styleId="Heading5">
    <w:name w:val="heading 5"/>
    <w:basedOn w:val="Normal"/>
    <w:next w:val="Normal"/>
    <w:link w:val="Heading5Char"/>
    <w:uiPriority w:val="9"/>
    <w:unhideWhenUsed/>
    <w:qFormat/>
    <w:rsid w:val="733AB1A9"/>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33AB1A9"/>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33AB1A9"/>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33AB1A9"/>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33AB1A9"/>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733AB1A9"/>
    <w:rPr>
      <w:rFonts w:asciiTheme="majorHAnsi" w:eastAsiaTheme="majorEastAsia" w:hAnsiTheme="majorHAnsi" w:cstheme="majorBidi"/>
      <w:b w:val="0"/>
      <w:bCs w:val="0"/>
      <w:noProof w:val="0"/>
      <w:color w:val="auto"/>
      <w:sz w:val="44"/>
      <w:szCs w:val="44"/>
      <w:lang w:val="en-GB"/>
    </w:rPr>
  </w:style>
  <w:style w:type="character" w:customStyle="1" w:styleId="Heading2Char">
    <w:name w:val="Heading 2 Char"/>
    <w:basedOn w:val="DefaultParagraphFont"/>
    <w:link w:val="Heading2"/>
    <w:uiPriority w:val="9"/>
    <w:rsid w:val="733AB1A9"/>
    <w:rPr>
      <w:rFonts w:asciiTheme="majorHAnsi" w:eastAsiaTheme="majorEastAsia" w:hAnsiTheme="majorHAnsi" w:cstheme="majorBidi"/>
      <w:b w:val="0"/>
      <w:bCs w:val="0"/>
      <w:noProof w:val="0"/>
      <w:color w:val="auto"/>
      <w:sz w:val="40"/>
      <w:szCs w:val="40"/>
      <w:lang w:val="en-GB"/>
    </w:rPr>
  </w:style>
  <w:style w:type="character" w:customStyle="1" w:styleId="Heading3Char">
    <w:name w:val="Heading 3 Char"/>
    <w:basedOn w:val="DefaultParagraphFont"/>
    <w:link w:val="Heading3"/>
    <w:uiPriority w:val="9"/>
    <w:rsid w:val="733AB1A9"/>
    <w:rPr>
      <w:rFonts w:asciiTheme="majorHAnsi" w:eastAsiaTheme="majorEastAsia" w:hAnsiTheme="majorHAnsi" w:cstheme="majorBidi"/>
      <w:b w:val="0"/>
      <w:bCs w:val="0"/>
      <w:noProof w:val="0"/>
      <w:color w:val="auto"/>
      <w:sz w:val="36"/>
      <w:szCs w:val="36"/>
      <w:lang w:val="en-GB"/>
    </w:rPr>
  </w:style>
  <w:style w:type="character" w:customStyle="1" w:styleId="Heading4Char">
    <w:name w:val="Heading 4 Char"/>
    <w:basedOn w:val="DefaultParagraphFont"/>
    <w:link w:val="Heading4"/>
    <w:uiPriority w:val="9"/>
    <w:rsid w:val="733AB1A9"/>
    <w:rPr>
      <w:rFonts w:ascii="Arial" w:eastAsia="Arial" w:hAnsi="Arial" w:cs="Arial"/>
      <w:b w:val="0"/>
      <w:bCs w:val="0"/>
      <w:noProof w:val="0"/>
      <w:color w:val="auto"/>
      <w:sz w:val="32"/>
      <w:szCs w:val="32"/>
      <w:lang w:val="en-GB"/>
    </w:rPr>
  </w:style>
  <w:style w:type="paragraph" w:styleId="ListParagraph">
    <w:name w:val="List Paragraph"/>
    <w:basedOn w:val="Normal"/>
    <w:uiPriority w:val="34"/>
    <w:qFormat/>
    <w:rsid w:val="733AB1A9"/>
    <w:pPr>
      <w:ind w:left="720"/>
    </w:pPr>
  </w:style>
  <w:style w:type="character" w:styleId="Hyperlink">
    <w:name w:val="Hyperlink"/>
    <w:basedOn w:val="DefaultParagraphFont"/>
    <w:uiPriority w:val="99"/>
    <w:unhideWhenUsed/>
    <w:rPr>
      <w:color w:val="0563C1" w:themeColor="hyperlink"/>
      <w:u w:val="single"/>
    </w:rPr>
  </w:style>
  <w:style w:type="paragraph" w:styleId="Title">
    <w:name w:val="Title"/>
    <w:basedOn w:val="Normal"/>
    <w:next w:val="Normal"/>
    <w:link w:val="TitleChar"/>
    <w:uiPriority w:val="10"/>
    <w:qFormat/>
    <w:rsid w:val="733AB1A9"/>
    <w:pPr>
      <w:spacing w:after="0"/>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33AB1A9"/>
    <w:rPr>
      <w:rFonts w:asciiTheme="minorHAnsi" w:eastAsiaTheme="minorEastAsia" w:hAnsiTheme="minorHAnsi" w:cstheme="minorBidi"/>
      <w:color w:val="5A5A5A"/>
    </w:rPr>
  </w:style>
  <w:style w:type="paragraph" w:styleId="Quote">
    <w:name w:val="Quote"/>
    <w:basedOn w:val="Normal"/>
    <w:next w:val="Normal"/>
    <w:link w:val="QuoteChar"/>
    <w:uiPriority w:val="29"/>
    <w:qFormat/>
    <w:rsid w:val="733AB1A9"/>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33AB1A9"/>
    <w:pPr>
      <w:spacing w:before="360" w:after="360"/>
      <w:ind w:left="864" w:right="864"/>
      <w:jc w:val="center"/>
    </w:pPr>
    <w:rPr>
      <w:i/>
      <w:iCs/>
      <w:color w:val="4472C4" w:themeColor="accent1"/>
    </w:rPr>
  </w:style>
  <w:style w:type="character" w:customStyle="1" w:styleId="Heading5Char">
    <w:name w:val="Heading 5 Char"/>
    <w:basedOn w:val="DefaultParagraphFont"/>
    <w:link w:val="Heading5"/>
    <w:uiPriority w:val="9"/>
    <w:rsid w:val="733AB1A9"/>
    <w:rPr>
      <w:rFonts w:asciiTheme="majorHAnsi" w:eastAsiaTheme="majorEastAsia" w:hAnsiTheme="majorHAnsi" w:cstheme="majorBidi"/>
      <w:noProof w:val="0"/>
      <w:color w:val="2F5496" w:themeColor="accent1" w:themeShade="BF"/>
      <w:sz w:val="24"/>
      <w:szCs w:val="24"/>
      <w:lang w:val="en-GB"/>
    </w:rPr>
  </w:style>
  <w:style w:type="character" w:customStyle="1" w:styleId="Heading6Char">
    <w:name w:val="Heading 6 Char"/>
    <w:basedOn w:val="DefaultParagraphFont"/>
    <w:link w:val="Heading6"/>
    <w:uiPriority w:val="9"/>
    <w:rsid w:val="733AB1A9"/>
    <w:rPr>
      <w:rFonts w:asciiTheme="majorHAnsi" w:eastAsiaTheme="majorEastAsia" w:hAnsiTheme="majorHAnsi" w:cstheme="majorBidi"/>
      <w:noProof w:val="0"/>
      <w:color w:val="1F3763"/>
      <w:sz w:val="24"/>
      <w:szCs w:val="24"/>
      <w:lang w:val="en-GB"/>
    </w:rPr>
  </w:style>
  <w:style w:type="character" w:customStyle="1" w:styleId="Heading7Char">
    <w:name w:val="Heading 7 Char"/>
    <w:basedOn w:val="DefaultParagraphFont"/>
    <w:link w:val="Heading7"/>
    <w:uiPriority w:val="9"/>
    <w:rsid w:val="733AB1A9"/>
    <w:rPr>
      <w:rFonts w:asciiTheme="majorHAnsi" w:eastAsiaTheme="majorEastAsia" w:hAnsiTheme="majorHAnsi" w:cstheme="majorBidi"/>
      <w:i/>
      <w:iCs/>
      <w:noProof w:val="0"/>
      <w:color w:val="1F3763"/>
      <w:sz w:val="24"/>
      <w:szCs w:val="24"/>
      <w:lang w:val="en-GB"/>
    </w:rPr>
  </w:style>
  <w:style w:type="character" w:customStyle="1" w:styleId="Heading8Char">
    <w:name w:val="Heading 8 Char"/>
    <w:basedOn w:val="DefaultParagraphFont"/>
    <w:link w:val="Heading8"/>
    <w:uiPriority w:val="9"/>
    <w:rsid w:val="733AB1A9"/>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733AB1A9"/>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733AB1A9"/>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733AB1A9"/>
    <w:rPr>
      <w:rFonts w:asciiTheme="minorHAnsi" w:eastAsiaTheme="minorEastAsia" w:hAnsiTheme="minorHAnsi" w:cstheme="minorBidi"/>
      <w:noProof w:val="0"/>
      <w:color w:val="5A5A5A"/>
      <w:sz w:val="24"/>
      <w:szCs w:val="24"/>
      <w:lang w:val="en-GB"/>
    </w:rPr>
  </w:style>
  <w:style w:type="character" w:customStyle="1" w:styleId="QuoteChar">
    <w:name w:val="Quote Char"/>
    <w:basedOn w:val="DefaultParagraphFont"/>
    <w:link w:val="Quote"/>
    <w:uiPriority w:val="29"/>
    <w:rsid w:val="733AB1A9"/>
    <w:rPr>
      <w:rFonts w:ascii="Arial" w:eastAsia="Arial" w:hAnsi="Arial" w:cs="Arial"/>
      <w:i/>
      <w:iCs/>
      <w:noProof w:val="0"/>
      <w:color w:val="404040" w:themeColor="text1" w:themeTint="BF"/>
      <w:sz w:val="24"/>
      <w:szCs w:val="24"/>
      <w:lang w:val="en-GB"/>
    </w:rPr>
  </w:style>
  <w:style w:type="character" w:customStyle="1" w:styleId="IntenseQuoteChar">
    <w:name w:val="Intense Quote Char"/>
    <w:basedOn w:val="DefaultParagraphFont"/>
    <w:link w:val="IntenseQuote"/>
    <w:uiPriority w:val="30"/>
    <w:rsid w:val="733AB1A9"/>
    <w:rPr>
      <w:rFonts w:ascii="Arial" w:eastAsia="Arial" w:hAnsi="Arial" w:cs="Arial"/>
      <w:i/>
      <w:iCs/>
      <w:noProof w:val="0"/>
      <w:color w:val="4472C4" w:themeColor="accent1"/>
      <w:sz w:val="24"/>
      <w:szCs w:val="24"/>
      <w:lang w:val="en-GB"/>
    </w:rPr>
  </w:style>
  <w:style w:type="paragraph" w:styleId="TOC1">
    <w:name w:val="toc 1"/>
    <w:basedOn w:val="Normal"/>
    <w:next w:val="Normal"/>
    <w:uiPriority w:val="39"/>
    <w:unhideWhenUsed/>
    <w:rsid w:val="733AB1A9"/>
    <w:pPr>
      <w:spacing w:after="100"/>
    </w:pPr>
  </w:style>
  <w:style w:type="paragraph" w:styleId="TOC2">
    <w:name w:val="toc 2"/>
    <w:basedOn w:val="Normal"/>
    <w:next w:val="Normal"/>
    <w:uiPriority w:val="39"/>
    <w:unhideWhenUsed/>
    <w:rsid w:val="733AB1A9"/>
    <w:pPr>
      <w:spacing w:after="100"/>
      <w:ind w:left="220"/>
    </w:pPr>
  </w:style>
  <w:style w:type="paragraph" w:styleId="TOC3">
    <w:name w:val="toc 3"/>
    <w:basedOn w:val="Normal"/>
    <w:next w:val="Normal"/>
    <w:uiPriority w:val="39"/>
    <w:unhideWhenUsed/>
    <w:rsid w:val="733AB1A9"/>
    <w:pPr>
      <w:spacing w:after="100"/>
      <w:ind w:left="440"/>
    </w:pPr>
  </w:style>
  <w:style w:type="paragraph" w:styleId="TOC4">
    <w:name w:val="toc 4"/>
    <w:basedOn w:val="Normal"/>
    <w:next w:val="Normal"/>
    <w:uiPriority w:val="39"/>
    <w:unhideWhenUsed/>
    <w:rsid w:val="733AB1A9"/>
    <w:pPr>
      <w:spacing w:after="100"/>
      <w:ind w:left="660"/>
    </w:pPr>
  </w:style>
  <w:style w:type="paragraph" w:styleId="TOC5">
    <w:name w:val="toc 5"/>
    <w:basedOn w:val="Normal"/>
    <w:next w:val="Normal"/>
    <w:uiPriority w:val="39"/>
    <w:unhideWhenUsed/>
    <w:rsid w:val="733AB1A9"/>
    <w:pPr>
      <w:spacing w:after="100"/>
      <w:ind w:left="880"/>
    </w:pPr>
  </w:style>
  <w:style w:type="paragraph" w:styleId="TOC6">
    <w:name w:val="toc 6"/>
    <w:basedOn w:val="Normal"/>
    <w:next w:val="Normal"/>
    <w:uiPriority w:val="39"/>
    <w:unhideWhenUsed/>
    <w:rsid w:val="733AB1A9"/>
    <w:pPr>
      <w:spacing w:after="100"/>
      <w:ind w:left="1100"/>
    </w:pPr>
  </w:style>
  <w:style w:type="paragraph" w:styleId="TOC7">
    <w:name w:val="toc 7"/>
    <w:basedOn w:val="Normal"/>
    <w:next w:val="Normal"/>
    <w:uiPriority w:val="39"/>
    <w:unhideWhenUsed/>
    <w:rsid w:val="733AB1A9"/>
    <w:pPr>
      <w:spacing w:after="100"/>
      <w:ind w:left="1320"/>
    </w:pPr>
  </w:style>
  <w:style w:type="paragraph" w:styleId="TOC8">
    <w:name w:val="toc 8"/>
    <w:basedOn w:val="Normal"/>
    <w:next w:val="Normal"/>
    <w:uiPriority w:val="39"/>
    <w:unhideWhenUsed/>
    <w:rsid w:val="733AB1A9"/>
    <w:pPr>
      <w:spacing w:after="100"/>
      <w:ind w:left="1540"/>
    </w:pPr>
  </w:style>
  <w:style w:type="paragraph" w:styleId="TOC9">
    <w:name w:val="toc 9"/>
    <w:basedOn w:val="Normal"/>
    <w:next w:val="Normal"/>
    <w:uiPriority w:val="39"/>
    <w:unhideWhenUsed/>
    <w:rsid w:val="733AB1A9"/>
    <w:pPr>
      <w:spacing w:after="100"/>
      <w:ind w:left="1760"/>
    </w:pPr>
  </w:style>
  <w:style w:type="paragraph" w:styleId="EndnoteText">
    <w:name w:val="endnote text"/>
    <w:basedOn w:val="Normal"/>
    <w:link w:val="EndnoteTextChar"/>
    <w:uiPriority w:val="99"/>
    <w:semiHidden/>
    <w:unhideWhenUsed/>
    <w:rsid w:val="733AB1A9"/>
    <w:pPr>
      <w:spacing w:after="0"/>
    </w:pPr>
    <w:rPr>
      <w:sz w:val="20"/>
      <w:szCs w:val="20"/>
    </w:rPr>
  </w:style>
  <w:style w:type="character" w:customStyle="1" w:styleId="EndnoteTextChar">
    <w:name w:val="Endnote Text Char"/>
    <w:basedOn w:val="DefaultParagraphFont"/>
    <w:link w:val="EndnoteText"/>
    <w:uiPriority w:val="99"/>
    <w:semiHidden/>
    <w:rsid w:val="733AB1A9"/>
    <w:rPr>
      <w:rFonts w:ascii="Arial" w:eastAsia="Arial" w:hAnsi="Arial" w:cs="Arial"/>
      <w:noProof w:val="0"/>
      <w:sz w:val="20"/>
      <w:szCs w:val="20"/>
      <w:lang w:val="en-GB"/>
    </w:rPr>
  </w:style>
  <w:style w:type="paragraph" w:styleId="Footer">
    <w:name w:val="footer"/>
    <w:basedOn w:val="Normal"/>
    <w:link w:val="FooterChar"/>
    <w:uiPriority w:val="99"/>
    <w:unhideWhenUsed/>
    <w:rsid w:val="733AB1A9"/>
    <w:pPr>
      <w:tabs>
        <w:tab w:val="center" w:pos="4680"/>
        <w:tab w:val="right" w:pos="9360"/>
      </w:tabs>
      <w:spacing w:after="0"/>
    </w:pPr>
  </w:style>
  <w:style w:type="character" w:customStyle="1" w:styleId="FooterChar">
    <w:name w:val="Footer Char"/>
    <w:basedOn w:val="DefaultParagraphFont"/>
    <w:link w:val="Footer"/>
    <w:uiPriority w:val="99"/>
    <w:rsid w:val="733AB1A9"/>
    <w:rPr>
      <w:rFonts w:ascii="Arial" w:eastAsia="Arial" w:hAnsi="Arial" w:cs="Arial"/>
      <w:noProof w:val="0"/>
      <w:sz w:val="24"/>
      <w:szCs w:val="24"/>
      <w:lang w:val="en-GB"/>
    </w:rPr>
  </w:style>
  <w:style w:type="paragraph" w:styleId="FootnoteText">
    <w:name w:val="footnote text"/>
    <w:basedOn w:val="Normal"/>
    <w:link w:val="FootnoteTextChar"/>
    <w:uiPriority w:val="99"/>
    <w:semiHidden/>
    <w:unhideWhenUsed/>
    <w:rsid w:val="733AB1A9"/>
    <w:pPr>
      <w:spacing w:after="0"/>
    </w:pPr>
    <w:rPr>
      <w:sz w:val="20"/>
      <w:szCs w:val="20"/>
    </w:rPr>
  </w:style>
  <w:style w:type="character" w:customStyle="1" w:styleId="FootnoteTextChar">
    <w:name w:val="Footnote Text Char"/>
    <w:basedOn w:val="DefaultParagraphFont"/>
    <w:link w:val="FootnoteText"/>
    <w:uiPriority w:val="99"/>
    <w:semiHidden/>
    <w:rsid w:val="733AB1A9"/>
    <w:rPr>
      <w:rFonts w:ascii="Arial" w:eastAsia="Arial" w:hAnsi="Arial" w:cs="Arial"/>
      <w:noProof w:val="0"/>
      <w:sz w:val="20"/>
      <w:szCs w:val="20"/>
      <w:lang w:val="en-GB"/>
    </w:rPr>
  </w:style>
  <w:style w:type="paragraph" w:styleId="Header">
    <w:name w:val="header"/>
    <w:basedOn w:val="Normal"/>
    <w:link w:val="HeaderChar"/>
    <w:uiPriority w:val="99"/>
    <w:unhideWhenUsed/>
    <w:rsid w:val="733AB1A9"/>
    <w:pPr>
      <w:tabs>
        <w:tab w:val="center" w:pos="4680"/>
        <w:tab w:val="right" w:pos="9360"/>
      </w:tabs>
      <w:spacing w:after="0"/>
    </w:pPr>
  </w:style>
  <w:style w:type="character" w:customStyle="1" w:styleId="HeaderChar">
    <w:name w:val="Header Char"/>
    <w:basedOn w:val="DefaultParagraphFont"/>
    <w:link w:val="Header"/>
    <w:uiPriority w:val="99"/>
    <w:rsid w:val="733AB1A9"/>
    <w:rPr>
      <w:rFonts w:ascii="Arial" w:eastAsia="Arial" w:hAnsi="Arial" w:cs="Arial"/>
      <w:noProof w:val="0"/>
      <w:sz w:val="24"/>
      <w:szCs w:val="24"/>
      <w:lang w:val="en-GB"/>
    </w:rPr>
  </w:style>
  <w:style w:type="character" w:customStyle="1" w:styleId="normaltextrun">
    <w:name w:val="normaltextrun"/>
    <w:basedOn w:val="DefaultParagraphFont"/>
    <w:uiPriority w:val="1"/>
    <w:rsid w:val="733AB1A9"/>
  </w:style>
  <w:style w:type="character" w:customStyle="1" w:styleId="eop">
    <w:name w:val="eop"/>
    <w:basedOn w:val="DefaultParagraphFont"/>
    <w:uiPriority w:val="1"/>
    <w:rsid w:val="733AB1A9"/>
  </w:style>
  <w:style w:type="character" w:styleId="UnresolvedMention">
    <w:name w:val="Unresolved Mention"/>
    <w:basedOn w:val="DefaultParagraphFont"/>
    <w:uiPriority w:val="99"/>
    <w:semiHidden/>
    <w:unhideWhenUsed/>
    <w:rsid w:val="00F26940"/>
    <w:rPr>
      <w:color w:val="605E5C"/>
      <w:shd w:val="clear" w:color="auto" w:fill="E1DFDD"/>
    </w:rPr>
  </w:style>
  <w:style w:type="table" w:styleId="TableGrid">
    <w:name w:val="Table Grid"/>
    <w:basedOn w:val="TableNormal"/>
    <w:uiPriority w:val="39"/>
    <w:rsid w:val="00CF0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7FBA"/>
    <w:rPr>
      <w:sz w:val="16"/>
      <w:szCs w:val="16"/>
    </w:rPr>
  </w:style>
  <w:style w:type="paragraph" w:styleId="CommentText">
    <w:name w:val="annotation text"/>
    <w:basedOn w:val="Normal"/>
    <w:link w:val="CommentTextChar"/>
    <w:uiPriority w:val="99"/>
    <w:unhideWhenUsed/>
    <w:rsid w:val="00857FBA"/>
    <w:pPr>
      <w:spacing w:line="240" w:lineRule="auto"/>
    </w:pPr>
    <w:rPr>
      <w:sz w:val="20"/>
      <w:szCs w:val="20"/>
    </w:rPr>
  </w:style>
  <w:style w:type="character" w:customStyle="1" w:styleId="CommentTextChar">
    <w:name w:val="Comment Text Char"/>
    <w:basedOn w:val="DefaultParagraphFont"/>
    <w:link w:val="CommentText"/>
    <w:uiPriority w:val="99"/>
    <w:rsid w:val="00857FB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57FBA"/>
    <w:rPr>
      <w:b/>
      <w:bCs/>
    </w:rPr>
  </w:style>
  <w:style w:type="character" w:customStyle="1" w:styleId="CommentSubjectChar">
    <w:name w:val="Comment Subject Char"/>
    <w:basedOn w:val="CommentTextChar"/>
    <w:link w:val="CommentSubject"/>
    <w:uiPriority w:val="99"/>
    <w:semiHidden/>
    <w:rsid w:val="00857FBA"/>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093">
      <w:bodyDiv w:val="1"/>
      <w:marLeft w:val="0"/>
      <w:marRight w:val="0"/>
      <w:marTop w:val="0"/>
      <w:marBottom w:val="0"/>
      <w:divBdr>
        <w:top w:val="none" w:sz="0" w:space="0" w:color="auto"/>
        <w:left w:val="none" w:sz="0" w:space="0" w:color="auto"/>
        <w:bottom w:val="none" w:sz="0" w:space="0" w:color="auto"/>
        <w:right w:val="none" w:sz="0" w:space="0" w:color="auto"/>
      </w:divBdr>
    </w:div>
    <w:div w:id="275603689">
      <w:bodyDiv w:val="1"/>
      <w:marLeft w:val="0"/>
      <w:marRight w:val="0"/>
      <w:marTop w:val="0"/>
      <w:marBottom w:val="0"/>
      <w:divBdr>
        <w:top w:val="none" w:sz="0" w:space="0" w:color="auto"/>
        <w:left w:val="none" w:sz="0" w:space="0" w:color="auto"/>
        <w:bottom w:val="none" w:sz="0" w:space="0" w:color="auto"/>
        <w:right w:val="none" w:sz="0" w:space="0" w:color="auto"/>
      </w:divBdr>
    </w:div>
    <w:div w:id="289867309">
      <w:bodyDiv w:val="1"/>
      <w:marLeft w:val="0"/>
      <w:marRight w:val="0"/>
      <w:marTop w:val="0"/>
      <w:marBottom w:val="0"/>
      <w:divBdr>
        <w:top w:val="none" w:sz="0" w:space="0" w:color="auto"/>
        <w:left w:val="none" w:sz="0" w:space="0" w:color="auto"/>
        <w:bottom w:val="none" w:sz="0" w:space="0" w:color="auto"/>
        <w:right w:val="none" w:sz="0" w:space="0" w:color="auto"/>
      </w:divBdr>
      <w:divsChild>
        <w:div w:id="1171530047">
          <w:marLeft w:val="0"/>
          <w:marRight w:val="0"/>
          <w:marTop w:val="0"/>
          <w:marBottom w:val="0"/>
          <w:divBdr>
            <w:top w:val="single" w:sz="2" w:space="0" w:color="auto"/>
            <w:left w:val="single" w:sz="2" w:space="0" w:color="auto"/>
            <w:bottom w:val="single" w:sz="6" w:space="0" w:color="auto"/>
            <w:right w:val="single" w:sz="2" w:space="0" w:color="auto"/>
          </w:divBdr>
          <w:divsChild>
            <w:div w:id="2142115236">
              <w:marLeft w:val="0"/>
              <w:marRight w:val="0"/>
              <w:marTop w:val="100"/>
              <w:marBottom w:val="100"/>
              <w:divBdr>
                <w:top w:val="single" w:sz="2" w:space="0" w:color="D9D9E3"/>
                <w:left w:val="single" w:sz="2" w:space="0" w:color="D9D9E3"/>
                <w:bottom w:val="single" w:sz="2" w:space="0" w:color="D9D9E3"/>
                <w:right w:val="single" w:sz="2" w:space="0" w:color="D9D9E3"/>
              </w:divBdr>
              <w:divsChild>
                <w:div w:id="1261718940">
                  <w:marLeft w:val="0"/>
                  <w:marRight w:val="0"/>
                  <w:marTop w:val="0"/>
                  <w:marBottom w:val="0"/>
                  <w:divBdr>
                    <w:top w:val="single" w:sz="2" w:space="0" w:color="D9D9E3"/>
                    <w:left w:val="single" w:sz="2" w:space="0" w:color="D9D9E3"/>
                    <w:bottom w:val="single" w:sz="2" w:space="0" w:color="D9D9E3"/>
                    <w:right w:val="single" w:sz="2" w:space="0" w:color="D9D9E3"/>
                  </w:divBdr>
                  <w:divsChild>
                    <w:div w:id="345836927">
                      <w:marLeft w:val="0"/>
                      <w:marRight w:val="0"/>
                      <w:marTop w:val="0"/>
                      <w:marBottom w:val="0"/>
                      <w:divBdr>
                        <w:top w:val="single" w:sz="2" w:space="0" w:color="D9D9E3"/>
                        <w:left w:val="single" w:sz="2" w:space="0" w:color="D9D9E3"/>
                        <w:bottom w:val="single" w:sz="2" w:space="0" w:color="D9D9E3"/>
                        <w:right w:val="single" w:sz="2" w:space="0" w:color="D9D9E3"/>
                      </w:divBdr>
                      <w:divsChild>
                        <w:div w:id="361327467">
                          <w:marLeft w:val="0"/>
                          <w:marRight w:val="0"/>
                          <w:marTop w:val="0"/>
                          <w:marBottom w:val="0"/>
                          <w:divBdr>
                            <w:top w:val="single" w:sz="2" w:space="0" w:color="D9D9E3"/>
                            <w:left w:val="single" w:sz="2" w:space="0" w:color="D9D9E3"/>
                            <w:bottom w:val="single" w:sz="2" w:space="0" w:color="D9D9E3"/>
                            <w:right w:val="single" w:sz="2" w:space="0" w:color="D9D9E3"/>
                          </w:divBdr>
                          <w:divsChild>
                            <w:div w:id="1857306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9655834">
      <w:bodyDiv w:val="1"/>
      <w:marLeft w:val="0"/>
      <w:marRight w:val="0"/>
      <w:marTop w:val="0"/>
      <w:marBottom w:val="0"/>
      <w:divBdr>
        <w:top w:val="none" w:sz="0" w:space="0" w:color="auto"/>
        <w:left w:val="none" w:sz="0" w:space="0" w:color="auto"/>
        <w:bottom w:val="none" w:sz="0" w:space="0" w:color="auto"/>
        <w:right w:val="none" w:sz="0" w:space="0" w:color="auto"/>
      </w:divBdr>
    </w:div>
    <w:div w:id="330836949">
      <w:bodyDiv w:val="1"/>
      <w:marLeft w:val="0"/>
      <w:marRight w:val="0"/>
      <w:marTop w:val="0"/>
      <w:marBottom w:val="0"/>
      <w:divBdr>
        <w:top w:val="none" w:sz="0" w:space="0" w:color="auto"/>
        <w:left w:val="none" w:sz="0" w:space="0" w:color="auto"/>
        <w:bottom w:val="none" w:sz="0" w:space="0" w:color="auto"/>
        <w:right w:val="none" w:sz="0" w:space="0" w:color="auto"/>
      </w:divBdr>
    </w:div>
    <w:div w:id="412092355">
      <w:bodyDiv w:val="1"/>
      <w:marLeft w:val="0"/>
      <w:marRight w:val="0"/>
      <w:marTop w:val="0"/>
      <w:marBottom w:val="0"/>
      <w:divBdr>
        <w:top w:val="none" w:sz="0" w:space="0" w:color="auto"/>
        <w:left w:val="none" w:sz="0" w:space="0" w:color="auto"/>
        <w:bottom w:val="none" w:sz="0" w:space="0" w:color="auto"/>
        <w:right w:val="none" w:sz="0" w:space="0" w:color="auto"/>
      </w:divBdr>
    </w:div>
    <w:div w:id="419375142">
      <w:bodyDiv w:val="1"/>
      <w:marLeft w:val="0"/>
      <w:marRight w:val="0"/>
      <w:marTop w:val="0"/>
      <w:marBottom w:val="0"/>
      <w:divBdr>
        <w:top w:val="none" w:sz="0" w:space="0" w:color="auto"/>
        <w:left w:val="none" w:sz="0" w:space="0" w:color="auto"/>
        <w:bottom w:val="none" w:sz="0" w:space="0" w:color="auto"/>
        <w:right w:val="none" w:sz="0" w:space="0" w:color="auto"/>
      </w:divBdr>
      <w:divsChild>
        <w:div w:id="867452466">
          <w:marLeft w:val="0"/>
          <w:marRight w:val="0"/>
          <w:marTop w:val="0"/>
          <w:marBottom w:val="0"/>
          <w:divBdr>
            <w:top w:val="none" w:sz="0" w:space="0" w:color="auto"/>
            <w:left w:val="none" w:sz="0" w:space="0" w:color="auto"/>
            <w:bottom w:val="none" w:sz="0" w:space="0" w:color="auto"/>
            <w:right w:val="none" w:sz="0" w:space="0" w:color="auto"/>
          </w:divBdr>
        </w:div>
      </w:divsChild>
    </w:div>
    <w:div w:id="467750340">
      <w:bodyDiv w:val="1"/>
      <w:marLeft w:val="0"/>
      <w:marRight w:val="0"/>
      <w:marTop w:val="0"/>
      <w:marBottom w:val="0"/>
      <w:divBdr>
        <w:top w:val="none" w:sz="0" w:space="0" w:color="auto"/>
        <w:left w:val="none" w:sz="0" w:space="0" w:color="auto"/>
        <w:bottom w:val="none" w:sz="0" w:space="0" w:color="auto"/>
        <w:right w:val="none" w:sz="0" w:space="0" w:color="auto"/>
      </w:divBdr>
    </w:div>
    <w:div w:id="505634975">
      <w:bodyDiv w:val="1"/>
      <w:marLeft w:val="0"/>
      <w:marRight w:val="0"/>
      <w:marTop w:val="0"/>
      <w:marBottom w:val="0"/>
      <w:divBdr>
        <w:top w:val="none" w:sz="0" w:space="0" w:color="auto"/>
        <w:left w:val="none" w:sz="0" w:space="0" w:color="auto"/>
        <w:bottom w:val="none" w:sz="0" w:space="0" w:color="auto"/>
        <w:right w:val="none" w:sz="0" w:space="0" w:color="auto"/>
      </w:divBdr>
    </w:div>
    <w:div w:id="584461129">
      <w:bodyDiv w:val="1"/>
      <w:marLeft w:val="0"/>
      <w:marRight w:val="0"/>
      <w:marTop w:val="0"/>
      <w:marBottom w:val="0"/>
      <w:divBdr>
        <w:top w:val="none" w:sz="0" w:space="0" w:color="auto"/>
        <w:left w:val="none" w:sz="0" w:space="0" w:color="auto"/>
        <w:bottom w:val="none" w:sz="0" w:space="0" w:color="auto"/>
        <w:right w:val="none" w:sz="0" w:space="0" w:color="auto"/>
      </w:divBdr>
      <w:divsChild>
        <w:div w:id="261570175">
          <w:marLeft w:val="0"/>
          <w:marRight w:val="0"/>
          <w:marTop w:val="0"/>
          <w:marBottom w:val="0"/>
          <w:divBdr>
            <w:top w:val="none" w:sz="0" w:space="0" w:color="auto"/>
            <w:left w:val="none" w:sz="0" w:space="0" w:color="auto"/>
            <w:bottom w:val="none" w:sz="0" w:space="0" w:color="auto"/>
            <w:right w:val="none" w:sz="0" w:space="0" w:color="auto"/>
          </w:divBdr>
        </w:div>
      </w:divsChild>
    </w:div>
    <w:div w:id="593131630">
      <w:bodyDiv w:val="1"/>
      <w:marLeft w:val="0"/>
      <w:marRight w:val="0"/>
      <w:marTop w:val="0"/>
      <w:marBottom w:val="0"/>
      <w:divBdr>
        <w:top w:val="none" w:sz="0" w:space="0" w:color="auto"/>
        <w:left w:val="none" w:sz="0" w:space="0" w:color="auto"/>
        <w:bottom w:val="none" w:sz="0" w:space="0" w:color="auto"/>
        <w:right w:val="none" w:sz="0" w:space="0" w:color="auto"/>
      </w:divBdr>
      <w:divsChild>
        <w:div w:id="217519425">
          <w:marLeft w:val="0"/>
          <w:marRight w:val="0"/>
          <w:marTop w:val="0"/>
          <w:marBottom w:val="0"/>
          <w:divBdr>
            <w:top w:val="none" w:sz="0" w:space="0" w:color="auto"/>
            <w:left w:val="none" w:sz="0" w:space="0" w:color="auto"/>
            <w:bottom w:val="none" w:sz="0" w:space="0" w:color="auto"/>
            <w:right w:val="none" w:sz="0" w:space="0" w:color="auto"/>
          </w:divBdr>
          <w:divsChild>
            <w:div w:id="1936471845">
              <w:marLeft w:val="0"/>
              <w:marRight w:val="0"/>
              <w:marTop w:val="0"/>
              <w:marBottom w:val="0"/>
              <w:divBdr>
                <w:top w:val="none" w:sz="0" w:space="0" w:color="auto"/>
                <w:left w:val="none" w:sz="0" w:space="0" w:color="auto"/>
                <w:bottom w:val="none" w:sz="0" w:space="0" w:color="auto"/>
                <w:right w:val="none" w:sz="0" w:space="0" w:color="auto"/>
              </w:divBdr>
              <w:divsChild>
                <w:div w:id="966661892">
                  <w:marLeft w:val="0"/>
                  <w:marRight w:val="0"/>
                  <w:marTop w:val="0"/>
                  <w:marBottom w:val="0"/>
                  <w:divBdr>
                    <w:top w:val="none" w:sz="0" w:space="0" w:color="auto"/>
                    <w:left w:val="none" w:sz="0" w:space="0" w:color="auto"/>
                    <w:bottom w:val="none" w:sz="0" w:space="0" w:color="auto"/>
                    <w:right w:val="none" w:sz="0" w:space="0" w:color="auto"/>
                  </w:divBdr>
                  <w:divsChild>
                    <w:div w:id="553739196">
                      <w:marLeft w:val="0"/>
                      <w:marRight w:val="0"/>
                      <w:marTop w:val="0"/>
                      <w:marBottom w:val="0"/>
                      <w:divBdr>
                        <w:top w:val="none" w:sz="0" w:space="0" w:color="auto"/>
                        <w:left w:val="none" w:sz="0" w:space="0" w:color="auto"/>
                        <w:bottom w:val="none" w:sz="0" w:space="0" w:color="auto"/>
                        <w:right w:val="none" w:sz="0" w:space="0" w:color="auto"/>
                      </w:divBdr>
                      <w:divsChild>
                        <w:div w:id="739062918">
                          <w:marLeft w:val="0"/>
                          <w:marRight w:val="0"/>
                          <w:marTop w:val="0"/>
                          <w:marBottom w:val="0"/>
                          <w:divBdr>
                            <w:top w:val="none" w:sz="0" w:space="0" w:color="auto"/>
                            <w:left w:val="none" w:sz="0" w:space="0" w:color="auto"/>
                            <w:bottom w:val="none" w:sz="0" w:space="0" w:color="auto"/>
                            <w:right w:val="none" w:sz="0" w:space="0" w:color="auto"/>
                          </w:divBdr>
                          <w:divsChild>
                            <w:div w:id="192884981">
                              <w:marLeft w:val="0"/>
                              <w:marRight w:val="0"/>
                              <w:marTop w:val="0"/>
                              <w:marBottom w:val="0"/>
                              <w:divBdr>
                                <w:top w:val="none" w:sz="0" w:space="0" w:color="auto"/>
                                <w:left w:val="none" w:sz="0" w:space="0" w:color="auto"/>
                                <w:bottom w:val="none" w:sz="0" w:space="0" w:color="auto"/>
                                <w:right w:val="none" w:sz="0" w:space="0" w:color="auto"/>
                              </w:divBdr>
                              <w:divsChild>
                                <w:div w:id="514854219">
                                  <w:marLeft w:val="0"/>
                                  <w:marRight w:val="0"/>
                                  <w:marTop w:val="0"/>
                                  <w:marBottom w:val="0"/>
                                  <w:divBdr>
                                    <w:top w:val="none" w:sz="0" w:space="0" w:color="auto"/>
                                    <w:left w:val="none" w:sz="0" w:space="0" w:color="auto"/>
                                    <w:bottom w:val="none" w:sz="0" w:space="0" w:color="auto"/>
                                    <w:right w:val="none" w:sz="0" w:space="0" w:color="auto"/>
                                  </w:divBdr>
                                  <w:divsChild>
                                    <w:div w:id="260142376">
                                      <w:marLeft w:val="0"/>
                                      <w:marRight w:val="0"/>
                                      <w:marTop w:val="0"/>
                                      <w:marBottom w:val="0"/>
                                      <w:divBdr>
                                        <w:top w:val="none" w:sz="0" w:space="0" w:color="auto"/>
                                        <w:left w:val="none" w:sz="0" w:space="0" w:color="auto"/>
                                        <w:bottom w:val="none" w:sz="0" w:space="0" w:color="auto"/>
                                        <w:right w:val="none" w:sz="0" w:space="0" w:color="auto"/>
                                      </w:divBdr>
                                      <w:divsChild>
                                        <w:div w:id="3240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8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99498">
          <w:marLeft w:val="0"/>
          <w:marRight w:val="0"/>
          <w:marTop w:val="0"/>
          <w:marBottom w:val="0"/>
          <w:divBdr>
            <w:top w:val="none" w:sz="0" w:space="0" w:color="auto"/>
            <w:left w:val="none" w:sz="0" w:space="0" w:color="auto"/>
            <w:bottom w:val="none" w:sz="0" w:space="0" w:color="auto"/>
            <w:right w:val="none" w:sz="0" w:space="0" w:color="auto"/>
          </w:divBdr>
          <w:divsChild>
            <w:div w:id="241373757">
              <w:marLeft w:val="0"/>
              <w:marRight w:val="0"/>
              <w:marTop w:val="0"/>
              <w:marBottom w:val="0"/>
              <w:divBdr>
                <w:top w:val="none" w:sz="0" w:space="0" w:color="auto"/>
                <w:left w:val="none" w:sz="0" w:space="0" w:color="auto"/>
                <w:bottom w:val="none" w:sz="0" w:space="0" w:color="auto"/>
                <w:right w:val="none" w:sz="0" w:space="0" w:color="auto"/>
              </w:divBdr>
              <w:divsChild>
                <w:div w:id="893928990">
                  <w:marLeft w:val="0"/>
                  <w:marRight w:val="0"/>
                  <w:marTop w:val="0"/>
                  <w:marBottom w:val="0"/>
                  <w:divBdr>
                    <w:top w:val="none" w:sz="0" w:space="0" w:color="auto"/>
                    <w:left w:val="none" w:sz="0" w:space="0" w:color="auto"/>
                    <w:bottom w:val="none" w:sz="0" w:space="0" w:color="auto"/>
                    <w:right w:val="none" w:sz="0" w:space="0" w:color="auto"/>
                  </w:divBdr>
                  <w:divsChild>
                    <w:div w:id="475411691">
                      <w:marLeft w:val="0"/>
                      <w:marRight w:val="0"/>
                      <w:marTop w:val="0"/>
                      <w:marBottom w:val="0"/>
                      <w:divBdr>
                        <w:top w:val="none" w:sz="0" w:space="0" w:color="auto"/>
                        <w:left w:val="none" w:sz="0" w:space="0" w:color="auto"/>
                        <w:bottom w:val="none" w:sz="0" w:space="0" w:color="auto"/>
                        <w:right w:val="none" w:sz="0" w:space="0" w:color="auto"/>
                      </w:divBdr>
                      <w:divsChild>
                        <w:div w:id="1033917987">
                          <w:marLeft w:val="0"/>
                          <w:marRight w:val="0"/>
                          <w:marTop w:val="0"/>
                          <w:marBottom w:val="0"/>
                          <w:divBdr>
                            <w:top w:val="none" w:sz="0" w:space="0" w:color="auto"/>
                            <w:left w:val="none" w:sz="0" w:space="0" w:color="auto"/>
                            <w:bottom w:val="none" w:sz="0" w:space="0" w:color="auto"/>
                            <w:right w:val="none" w:sz="0" w:space="0" w:color="auto"/>
                          </w:divBdr>
                          <w:divsChild>
                            <w:div w:id="1784618384">
                              <w:marLeft w:val="0"/>
                              <w:marRight w:val="0"/>
                              <w:marTop w:val="0"/>
                              <w:marBottom w:val="0"/>
                              <w:divBdr>
                                <w:top w:val="none" w:sz="0" w:space="0" w:color="auto"/>
                                <w:left w:val="none" w:sz="0" w:space="0" w:color="auto"/>
                                <w:bottom w:val="none" w:sz="0" w:space="0" w:color="auto"/>
                                <w:right w:val="none" w:sz="0" w:space="0" w:color="auto"/>
                              </w:divBdr>
                              <w:divsChild>
                                <w:div w:id="143088369">
                                  <w:marLeft w:val="0"/>
                                  <w:marRight w:val="0"/>
                                  <w:marTop w:val="0"/>
                                  <w:marBottom w:val="0"/>
                                  <w:divBdr>
                                    <w:top w:val="none" w:sz="0" w:space="0" w:color="auto"/>
                                    <w:left w:val="none" w:sz="0" w:space="0" w:color="auto"/>
                                    <w:bottom w:val="none" w:sz="0" w:space="0" w:color="auto"/>
                                    <w:right w:val="none" w:sz="0" w:space="0" w:color="auto"/>
                                  </w:divBdr>
                                  <w:divsChild>
                                    <w:div w:id="1845046679">
                                      <w:marLeft w:val="0"/>
                                      <w:marRight w:val="0"/>
                                      <w:marTop w:val="0"/>
                                      <w:marBottom w:val="0"/>
                                      <w:divBdr>
                                        <w:top w:val="none" w:sz="0" w:space="0" w:color="auto"/>
                                        <w:left w:val="none" w:sz="0" w:space="0" w:color="auto"/>
                                        <w:bottom w:val="none" w:sz="0" w:space="0" w:color="auto"/>
                                        <w:right w:val="none" w:sz="0" w:space="0" w:color="auto"/>
                                      </w:divBdr>
                                      <w:divsChild>
                                        <w:div w:id="8565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6616">
          <w:marLeft w:val="0"/>
          <w:marRight w:val="0"/>
          <w:marTop w:val="0"/>
          <w:marBottom w:val="0"/>
          <w:divBdr>
            <w:top w:val="none" w:sz="0" w:space="0" w:color="auto"/>
            <w:left w:val="none" w:sz="0" w:space="0" w:color="auto"/>
            <w:bottom w:val="none" w:sz="0" w:space="0" w:color="auto"/>
            <w:right w:val="none" w:sz="0" w:space="0" w:color="auto"/>
          </w:divBdr>
          <w:divsChild>
            <w:div w:id="705452453">
              <w:marLeft w:val="0"/>
              <w:marRight w:val="0"/>
              <w:marTop w:val="0"/>
              <w:marBottom w:val="0"/>
              <w:divBdr>
                <w:top w:val="none" w:sz="0" w:space="0" w:color="auto"/>
                <w:left w:val="none" w:sz="0" w:space="0" w:color="auto"/>
                <w:bottom w:val="none" w:sz="0" w:space="0" w:color="auto"/>
                <w:right w:val="none" w:sz="0" w:space="0" w:color="auto"/>
              </w:divBdr>
              <w:divsChild>
                <w:div w:id="1364015533">
                  <w:marLeft w:val="0"/>
                  <w:marRight w:val="0"/>
                  <w:marTop w:val="0"/>
                  <w:marBottom w:val="0"/>
                  <w:divBdr>
                    <w:top w:val="none" w:sz="0" w:space="0" w:color="auto"/>
                    <w:left w:val="none" w:sz="0" w:space="0" w:color="auto"/>
                    <w:bottom w:val="none" w:sz="0" w:space="0" w:color="auto"/>
                    <w:right w:val="none" w:sz="0" w:space="0" w:color="auto"/>
                  </w:divBdr>
                  <w:divsChild>
                    <w:div w:id="202134866">
                      <w:marLeft w:val="0"/>
                      <w:marRight w:val="0"/>
                      <w:marTop w:val="0"/>
                      <w:marBottom w:val="0"/>
                      <w:divBdr>
                        <w:top w:val="none" w:sz="0" w:space="0" w:color="auto"/>
                        <w:left w:val="none" w:sz="0" w:space="0" w:color="auto"/>
                        <w:bottom w:val="none" w:sz="0" w:space="0" w:color="auto"/>
                        <w:right w:val="none" w:sz="0" w:space="0" w:color="auto"/>
                      </w:divBdr>
                      <w:divsChild>
                        <w:div w:id="1299988975">
                          <w:marLeft w:val="0"/>
                          <w:marRight w:val="0"/>
                          <w:marTop w:val="0"/>
                          <w:marBottom w:val="0"/>
                          <w:divBdr>
                            <w:top w:val="none" w:sz="0" w:space="0" w:color="auto"/>
                            <w:left w:val="none" w:sz="0" w:space="0" w:color="auto"/>
                            <w:bottom w:val="none" w:sz="0" w:space="0" w:color="auto"/>
                            <w:right w:val="none" w:sz="0" w:space="0" w:color="auto"/>
                          </w:divBdr>
                          <w:divsChild>
                            <w:div w:id="132991190">
                              <w:marLeft w:val="0"/>
                              <w:marRight w:val="0"/>
                              <w:marTop w:val="0"/>
                              <w:marBottom w:val="0"/>
                              <w:divBdr>
                                <w:top w:val="none" w:sz="0" w:space="0" w:color="auto"/>
                                <w:left w:val="none" w:sz="0" w:space="0" w:color="auto"/>
                                <w:bottom w:val="none" w:sz="0" w:space="0" w:color="auto"/>
                                <w:right w:val="none" w:sz="0" w:space="0" w:color="auto"/>
                              </w:divBdr>
                              <w:divsChild>
                                <w:div w:id="1418018654">
                                  <w:marLeft w:val="0"/>
                                  <w:marRight w:val="0"/>
                                  <w:marTop w:val="0"/>
                                  <w:marBottom w:val="0"/>
                                  <w:divBdr>
                                    <w:top w:val="none" w:sz="0" w:space="0" w:color="auto"/>
                                    <w:left w:val="none" w:sz="0" w:space="0" w:color="auto"/>
                                    <w:bottom w:val="none" w:sz="0" w:space="0" w:color="auto"/>
                                    <w:right w:val="none" w:sz="0" w:space="0" w:color="auto"/>
                                  </w:divBdr>
                                  <w:divsChild>
                                    <w:div w:id="2095318279">
                                      <w:marLeft w:val="0"/>
                                      <w:marRight w:val="0"/>
                                      <w:marTop w:val="0"/>
                                      <w:marBottom w:val="0"/>
                                      <w:divBdr>
                                        <w:top w:val="none" w:sz="0" w:space="0" w:color="auto"/>
                                        <w:left w:val="none" w:sz="0" w:space="0" w:color="auto"/>
                                        <w:bottom w:val="none" w:sz="0" w:space="0" w:color="auto"/>
                                        <w:right w:val="none" w:sz="0" w:space="0" w:color="auto"/>
                                      </w:divBdr>
                                      <w:divsChild>
                                        <w:div w:id="11472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490080">
      <w:bodyDiv w:val="1"/>
      <w:marLeft w:val="0"/>
      <w:marRight w:val="0"/>
      <w:marTop w:val="0"/>
      <w:marBottom w:val="0"/>
      <w:divBdr>
        <w:top w:val="none" w:sz="0" w:space="0" w:color="auto"/>
        <w:left w:val="none" w:sz="0" w:space="0" w:color="auto"/>
        <w:bottom w:val="none" w:sz="0" w:space="0" w:color="auto"/>
        <w:right w:val="none" w:sz="0" w:space="0" w:color="auto"/>
      </w:divBdr>
    </w:div>
    <w:div w:id="833376581">
      <w:bodyDiv w:val="1"/>
      <w:marLeft w:val="0"/>
      <w:marRight w:val="0"/>
      <w:marTop w:val="0"/>
      <w:marBottom w:val="0"/>
      <w:divBdr>
        <w:top w:val="none" w:sz="0" w:space="0" w:color="auto"/>
        <w:left w:val="none" w:sz="0" w:space="0" w:color="auto"/>
        <w:bottom w:val="none" w:sz="0" w:space="0" w:color="auto"/>
        <w:right w:val="none" w:sz="0" w:space="0" w:color="auto"/>
      </w:divBdr>
    </w:div>
    <w:div w:id="874776085">
      <w:bodyDiv w:val="1"/>
      <w:marLeft w:val="0"/>
      <w:marRight w:val="0"/>
      <w:marTop w:val="0"/>
      <w:marBottom w:val="0"/>
      <w:divBdr>
        <w:top w:val="none" w:sz="0" w:space="0" w:color="auto"/>
        <w:left w:val="none" w:sz="0" w:space="0" w:color="auto"/>
        <w:bottom w:val="none" w:sz="0" w:space="0" w:color="auto"/>
        <w:right w:val="none" w:sz="0" w:space="0" w:color="auto"/>
      </w:divBdr>
    </w:div>
    <w:div w:id="970402446">
      <w:bodyDiv w:val="1"/>
      <w:marLeft w:val="0"/>
      <w:marRight w:val="0"/>
      <w:marTop w:val="0"/>
      <w:marBottom w:val="0"/>
      <w:divBdr>
        <w:top w:val="none" w:sz="0" w:space="0" w:color="auto"/>
        <w:left w:val="none" w:sz="0" w:space="0" w:color="auto"/>
        <w:bottom w:val="none" w:sz="0" w:space="0" w:color="auto"/>
        <w:right w:val="none" w:sz="0" w:space="0" w:color="auto"/>
      </w:divBdr>
    </w:div>
    <w:div w:id="979454504">
      <w:bodyDiv w:val="1"/>
      <w:marLeft w:val="0"/>
      <w:marRight w:val="0"/>
      <w:marTop w:val="0"/>
      <w:marBottom w:val="0"/>
      <w:divBdr>
        <w:top w:val="none" w:sz="0" w:space="0" w:color="auto"/>
        <w:left w:val="none" w:sz="0" w:space="0" w:color="auto"/>
        <w:bottom w:val="none" w:sz="0" w:space="0" w:color="auto"/>
        <w:right w:val="none" w:sz="0" w:space="0" w:color="auto"/>
      </w:divBdr>
    </w:div>
    <w:div w:id="1022979167">
      <w:bodyDiv w:val="1"/>
      <w:marLeft w:val="0"/>
      <w:marRight w:val="0"/>
      <w:marTop w:val="0"/>
      <w:marBottom w:val="0"/>
      <w:divBdr>
        <w:top w:val="none" w:sz="0" w:space="0" w:color="auto"/>
        <w:left w:val="none" w:sz="0" w:space="0" w:color="auto"/>
        <w:bottom w:val="none" w:sz="0" w:space="0" w:color="auto"/>
        <w:right w:val="none" w:sz="0" w:space="0" w:color="auto"/>
      </w:divBdr>
    </w:div>
    <w:div w:id="1057164126">
      <w:bodyDiv w:val="1"/>
      <w:marLeft w:val="0"/>
      <w:marRight w:val="0"/>
      <w:marTop w:val="0"/>
      <w:marBottom w:val="0"/>
      <w:divBdr>
        <w:top w:val="none" w:sz="0" w:space="0" w:color="auto"/>
        <w:left w:val="none" w:sz="0" w:space="0" w:color="auto"/>
        <w:bottom w:val="none" w:sz="0" w:space="0" w:color="auto"/>
        <w:right w:val="none" w:sz="0" w:space="0" w:color="auto"/>
      </w:divBdr>
    </w:div>
    <w:div w:id="1061905265">
      <w:bodyDiv w:val="1"/>
      <w:marLeft w:val="0"/>
      <w:marRight w:val="0"/>
      <w:marTop w:val="0"/>
      <w:marBottom w:val="0"/>
      <w:divBdr>
        <w:top w:val="none" w:sz="0" w:space="0" w:color="auto"/>
        <w:left w:val="none" w:sz="0" w:space="0" w:color="auto"/>
        <w:bottom w:val="none" w:sz="0" w:space="0" w:color="auto"/>
        <w:right w:val="none" w:sz="0" w:space="0" w:color="auto"/>
      </w:divBdr>
    </w:div>
    <w:div w:id="1190333071">
      <w:bodyDiv w:val="1"/>
      <w:marLeft w:val="0"/>
      <w:marRight w:val="0"/>
      <w:marTop w:val="0"/>
      <w:marBottom w:val="0"/>
      <w:divBdr>
        <w:top w:val="none" w:sz="0" w:space="0" w:color="auto"/>
        <w:left w:val="none" w:sz="0" w:space="0" w:color="auto"/>
        <w:bottom w:val="none" w:sz="0" w:space="0" w:color="auto"/>
        <w:right w:val="none" w:sz="0" w:space="0" w:color="auto"/>
      </w:divBdr>
      <w:divsChild>
        <w:div w:id="307636315">
          <w:marLeft w:val="0"/>
          <w:marRight w:val="0"/>
          <w:marTop w:val="0"/>
          <w:marBottom w:val="0"/>
          <w:divBdr>
            <w:top w:val="none" w:sz="0" w:space="0" w:color="auto"/>
            <w:left w:val="none" w:sz="0" w:space="0" w:color="auto"/>
            <w:bottom w:val="none" w:sz="0" w:space="0" w:color="auto"/>
            <w:right w:val="none" w:sz="0" w:space="0" w:color="auto"/>
          </w:divBdr>
        </w:div>
      </w:divsChild>
    </w:div>
    <w:div w:id="1206943453">
      <w:bodyDiv w:val="1"/>
      <w:marLeft w:val="0"/>
      <w:marRight w:val="0"/>
      <w:marTop w:val="0"/>
      <w:marBottom w:val="0"/>
      <w:divBdr>
        <w:top w:val="none" w:sz="0" w:space="0" w:color="auto"/>
        <w:left w:val="none" w:sz="0" w:space="0" w:color="auto"/>
        <w:bottom w:val="none" w:sz="0" w:space="0" w:color="auto"/>
        <w:right w:val="none" w:sz="0" w:space="0" w:color="auto"/>
      </w:divBdr>
    </w:div>
    <w:div w:id="1338849465">
      <w:bodyDiv w:val="1"/>
      <w:marLeft w:val="0"/>
      <w:marRight w:val="0"/>
      <w:marTop w:val="0"/>
      <w:marBottom w:val="0"/>
      <w:divBdr>
        <w:top w:val="none" w:sz="0" w:space="0" w:color="auto"/>
        <w:left w:val="none" w:sz="0" w:space="0" w:color="auto"/>
        <w:bottom w:val="none" w:sz="0" w:space="0" w:color="auto"/>
        <w:right w:val="none" w:sz="0" w:space="0" w:color="auto"/>
      </w:divBdr>
    </w:div>
    <w:div w:id="1652557665">
      <w:bodyDiv w:val="1"/>
      <w:marLeft w:val="0"/>
      <w:marRight w:val="0"/>
      <w:marTop w:val="0"/>
      <w:marBottom w:val="0"/>
      <w:divBdr>
        <w:top w:val="none" w:sz="0" w:space="0" w:color="auto"/>
        <w:left w:val="none" w:sz="0" w:space="0" w:color="auto"/>
        <w:bottom w:val="none" w:sz="0" w:space="0" w:color="auto"/>
        <w:right w:val="none" w:sz="0" w:space="0" w:color="auto"/>
      </w:divBdr>
    </w:div>
    <w:div w:id="1688554397">
      <w:bodyDiv w:val="1"/>
      <w:marLeft w:val="0"/>
      <w:marRight w:val="0"/>
      <w:marTop w:val="0"/>
      <w:marBottom w:val="0"/>
      <w:divBdr>
        <w:top w:val="none" w:sz="0" w:space="0" w:color="auto"/>
        <w:left w:val="none" w:sz="0" w:space="0" w:color="auto"/>
        <w:bottom w:val="none" w:sz="0" w:space="0" w:color="auto"/>
        <w:right w:val="none" w:sz="0" w:space="0" w:color="auto"/>
      </w:divBdr>
    </w:div>
    <w:div w:id="1696732932">
      <w:bodyDiv w:val="1"/>
      <w:marLeft w:val="0"/>
      <w:marRight w:val="0"/>
      <w:marTop w:val="0"/>
      <w:marBottom w:val="0"/>
      <w:divBdr>
        <w:top w:val="none" w:sz="0" w:space="0" w:color="auto"/>
        <w:left w:val="none" w:sz="0" w:space="0" w:color="auto"/>
        <w:bottom w:val="none" w:sz="0" w:space="0" w:color="auto"/>
        <w:right w:val="none" w:sz="0" w:space="0" w:color="auto"/>
      </w:divBdr>
    </w:div>
    <w:div w:id="1732071908">
      <w:bodyDiv w:val="1"/>
      <w:marLeft w:val="0"/>
      <w:marRight w:val="0"/>
      <w:marTop w:val="0"/>
      <w:marBottom w:val="0"/>
      <w:divBdr>
        <w:top w:val="none" w:sz="0" w:space="0" w:color="auto"/>
        <w:left w:val="none" w:sz="0" w:space="0" w:color="auto"/>
        <w:bottom w:val="none" w:sz="0" w:space="0" w:color="auto"/>
        <w:right w:val="none" w:sz="0" w:space="0" w:color="auto"/>
      </w:divBdr>
      <w:divsChild>
        <w:div w:id="110517551">
          <w:marLeft w:val="0"/>
          <w:marRight w:val="0"/>
          <w:marTop w:val="0"/>
          <w:marBottom w:val="0"/>
          <w:divBdr>
            <w:top w:val="none" w:sz="0" w:space="0" w:color="auto"/>
            <w:left w:val="none" w:sz="0" w:space="0" w:color="auto"/>
            <w:bottom w:val="none" w:sz="0" w:space="0" w:color="auto"/>
            <w:right w:val="none" w:sz="0" w:space="0" w:color="auto"/>
          </w:divBdr>
        </w:div>
      </w:divsChild>
    </w:div>
    <w:div w:id="1759910401">
      <w:bodyDiv w:val="1"/>
      <w:marLeft w:val="0"/>
      <w:marRight w:val="0"/>
      <w:marTop w:val="0"/>
      <w:marBottom w:val="0"/>
      <w:divBdr>
        <w:top w:val="none" w:sz="0" w:space="0" w:color="auto"/>
        <w:left w:val="none" w:sz="0" w:space="0" w:color="auto"/>
        <w:bottom w:val="none" w:sz="0" w:space="0" w:color="auto"/>
        <w:right w:val="none" w:sz="0" w:space="0" w:color="auto"/>
      </w:divBdr>
    </w:div>
    <w:div w:id="1762287775">
      <w:bodyDiv w:val="1"/>
      <w:marLeft w:val="0"/>
      <w:marRight w:val="0"/>
      <w:marTop w:val="0"/>
      <w:marBottom w:val="0"/>
      <w:divBdr>
        <w:top w:val="none" w:sz="0" w:space="0" w:color="auto"/>
        <w:left w:val="none" w:sz="0" w:space="0" w:color="auto"/>
        <w:bottom w:val="none" w:sz="0" w:space="0" w:color="auto"/>
        <w:right w:val="none" w:sz="0" w:space="0" w:color="auto"/>
      </w:divBdr>
    </w:div>
    <w:div w:id="1770193504">
      <w:bodyDiv w:val="1"/>
      <w:marLeft w:val="0"/>
      <w:marRight w:val="0"/>
      <w:marTop w:val="0"/>
      <w:marBottom w:val="0"/>
      <w:divBdr>
        <w:top w:val="none" w:sz="0" w:space="0" w:color="auto"/>
        <w:left w:val="none" w:sz="0" w:space="0" w:color="auto"/>
        <w:bottom w:val="none" w:sz="0" w:space="0" w:color="auto"/>
        <w:right w:val="none" w:sz="0" w:space="0" w:color="auto"/>
      </w:divBdr>
    </w:div>
    <w:div w:id="1810591392">
      <w:bodyDiv w:val="1"/>
      <w:marLeft w:val="0"/>
      <w:marRight w:val="0"/>
      <w:marTop w:val="0"/>
      <w:marBottom w:val="0"/>
      <w:divBdr>
        <w:top w:val="none" w:sz="0" w:space="0" w:color="auto"/>
        <w:left w:val="none" w:sz="0" w:space="0" w:color="auto"/>
        <w:bottom w:val="none" w:sz="0" w:space="0" w:color="auto"/>
        <w:right w:val="none" w:sz="0" w:space="0" w:color="auto"/>
      </w:divBdr>
    </w:div>
    <w:div w:id="1867139738">
      <w:bodyDiv w:val="1"/>
      <w:marLeft w:val="0"/>
      <w:marRight w:val="0"/>
      <w:marTop w:val="0"/>
      <w:marBottom w:val="0"/>
      <w:divBdr>
        <w:top w:val="none" w:sz="0" w:space="0" w:color="auto"/>
        <w:left w:val="none" w:sz="0" w:space="0" w:color="auto"/>
        <w:bottom w:val="none" w:sz="0" w:space="0" w:color="auto"/>
        <w:right w:val="none" w:sz="0" w:space="0" w:color="auto"/>
      </w:divBdr>
    </w:div>
    <w:div w:id="1937395416">
      <w:bodyDiv w:val="1"/>
      <w:marLeft w:val="0"/>
      <w:marRight w:val="0"/>
      <w:marTop w:val="0"/>
      <w:marBottom w:val="0"/>
      <w:divBdr>
        <w:top w:val="none" w:sz="0" w:space="0" w:color="auto"/>
        <w:left w:val="none" w:sz="0" w:space="0" w:color="auto"/>
        <w:bottom w:val="none" w:sz="0" w:space="0" w:color="auto"/>
        <w:right w:val="none" w:sz="0" w:space="0" w:color="auto"/>
      </w:divBdr>
    </w:div>
    <w:div w:id="1941718072">
      <w:bodyDiv w:val="1"/>
      <w:marLeft w:val="0"/>
      <w:marRight w:val="0"/>
      <w:marTop w:val="0"/>
      <w:marBottom w:val="0"/>
      <w:divBdr>
        <w:top w:val="none" w:sz="0" w:space="0" w:color="auto"/>
        <w:left w:val="none" w:sz="0" w:space="0" w:color="auto"/>
        <w:bottom w:val="none" w:sz="0" w:space="0" w:color="auto"/>
        <w:right w:val="none" w:sz="0" w:space="0" w:color="auto"/>
      </w:divBdr>
    </w:div>
    <w:div w:id="2068724253">
      <w:bodyDiv w:val="1"/>
      <w:marLeft w:val="0"/>
      <w:marRight w:val="0"/>
      <w:marTop w:val="0"/>
      <w:marBottom w:val="0"/>
      <w:divBdr>
        <w:top w:val="none" w:sz="0" w:space="0" w:color="auto"/>
        <w:left w:val="none" w:sz="0" w:space="0" w:color="auto"/>
        <w:bottom w:val="none" w:sz="0" w:space="0" w:color="auto"/>
        <w:right w:val="none" w:sz="0" w:space="0" w:color="auto"/>
      </w:divBdr>
    </w:div>
    <w:div w:id="214573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330780-dffa-4c04-a575-f9f4ef0488ea" xsi:nil="true"/>
    <lcf76f155ced4ddcb4097134ff3c332f xmlns="f2b62437-a602-464a-9a02-b9b8ecc85e2f">
      <Terms xmlns="http://schemas.microsoft.com/office/infopath/2007/PartnerControls"/>
    </lcf76f155ced4ddcb4097134ff3c332f>
    <SharedWithUsers xmlns="e9330780-dffa-4c04-a575-f9f4ef0488ea">
      <UserInfo>
        <DisplayName>Jane Atterton</DisplayName>
        <AccountId>11</AccountId>
        <AccountType/>
      </UserInfo>
      <UserInfo>
        <DisplayName>Lorna Pate</DisplayName>
        <AccountId>196</AccountId>
        <AccountType/>
      </UserInfo>
      <UserInfo>
        <DisplayName>Michelle Flynn</DisplayName>
        <AccountId>1044</AccountId>
        <AccountType/>
      </UserInfo>
      <UserInfo>
        <DisplayName>Alexa Green</DisplayName>
        <AccountId>665</AccountId>
        <AccountType/>
      </UserInfo>
      <UserInfo>
        <DisplayName>David Conneely</DisplayName>
        <AccountId>2026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6F3328F72F041A1330432D5CE2A8A" ma:contentTypeVersion="17" ma:contentTypeDescription="Create a new document." ma:contentTypeScope="" ma:versionID="88bb49d50f7b056cc9d46bfb32a8d08f">
  <xsd:schema xmlns:xsd="http://www.w3.org/2001/XMLSchema" xmlns:xs="http://www.w3.org/2001/XMLSchema" xmlns:p="http://schemas.microsoft.com/office/2006/metadata/properties" xmlns:ns2="f2b62437-a602-464a-9a02-b9b8ecc85e2f" xmlns:ns3="e9330780-dffa-4c04-a575-f9f4ef0488ea" targetNamespace="http://schemas.microsoft.com/office/2006/metadata/properties" ma:root="true" ma:fieldsID="e03aa341e7c55f091d14e2d1b26f4a59" ns2:_="" ns3:_="">
    <xsd:import namespace="f2b62437-a602-464a-9a02-b9b8ecc85e2f"/>
    <xsd:import namespace="e9330780-dffa-4c04-a575-f9f4ef048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62437-a602-464a-9a02-b9b8ecc85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330780-dffa-4c04-a575-f9f4ef0488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0d76957-b063-4015-a660-69b9fad2fef2}" ma:internalName="TaxCatchAll" ma:showField="CatchAllData" ma:web="e9330780-dffa-4c04-a575-f9f4ef048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6440F-EF76-4CFF-A188-244F4E45C3DF}">
  <ds:schemaRefs>
    <ds:schemaRef ds:uri="http://schemas.microsoft.com/office/2006/metadata/properties"/>
    <ds:schemaRef ds:uri="http://schemas.microsoft.com/office/infopath/2007/PartnerControls"/>
    <ds:schemaRef ds:uri="e9330780-dffa-4c04-a575-f9f4ef0488ea"/>
    <ds:schemaRef ds:uri="f2b62437-a602-464a-9a02-b9b8ecc85e2f"/>
  </ds:schemaRefs>
</ds:datastoreItem>
</file>

<file path=customXml/itemProps2.xml><?xml version="1.0" encoding="utf-8"?>
<ds:datastoreItem xmlns:ds="http://schemas.openxmlformats.org/officeDocument/2006/customXml" ds:itemID="{8781B0D3-D307-46A7-8473-A58005616369}"/>
</file>

<file path=customXml/itemProps3.xml><?xml version="1.0" encoding="utf-8"?>
<ds:datastoreItem xmlns:ds="http://schemas.openxmlformats.org/officeDocument/2006/customXml" ds:itemID="{809699B9-9A2C-4338-95C4-D3C89E3DF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3704</Words>
  <Characters>21113</Characters>
  <Application>Microsoft Office Word</Application>
  <DocSecurity>0</DocSecurity>
  <Lines>175</Lines>
  <Paragraphs>49</Paragraphs>
  <ScaleCrop>false</ScaleCrop>
  <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Green</dc:creator>
  <cp:keywords/>
  <dc:description/>
  <cp:lastModifiedBy>Alexa Green</cp:lastModifiedBy>
  <cp:revision>99</cp:revision>
  <dcterms:created xsi:type="dcterms:W3CDTF">2023-06-05T13:34:00Z</dcterms:created>
  <dcterms:modified xsi:type="dcterms:W3CDTF">2023-07-18T14:28:00Z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0x0101003366F3328F72F041A1330432D5CE2A8A</vt:lpwstr>
  </property>
  <property fmtid="{D5CDD505-2E9C-101B-9397-08002B2CF9AE}" pid="3" name="MediaServiceImageTags">
    <vt:lpwstr/>
  </property>
</Properties>
</file>